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64DC" w:rsidRDefault="002F4E98">
      <w:bookmarkStart w:id="0" w:name="_GoBack"/>
      <w:bookmarkEnd w:id="0"/>
      <w:r>
        <w:rPr>
          <w:b/>
          <w:sz w:val="20"/>
          <w:szCs w:val="20"/>
        </w:rPr>
        <w:t>Detailed Syllabus 2015-2016</w:t>
      </w:r>
    </w:p>
    <w:p w:rsidR="000D64DC" w:rsidRDefault="000D64DC"/>
    <w:p w:rsidR="000D64DC" w:rsidRDefault="002F4E98">
      <w:r>
        <w:rPr>
          <w:b/>
          <w:sz w:val="20"/>
          <w:szCs w:val="20"/>
          <w:u w:val="single"/>
        </w:rPr>
        <w:t>Concept One:  c. 1450 to c. 1648</w:t>
      </w:r>
    </w:p>
    <w:p w:rsidR="000D64DC" w:rsidRDefault="002F4E98">
      <w:r>
        <w:rPr>
          <w:b/>
          <w:sz w:val="20"/>
          <w:szCs w:val="20"/>
        </w:rPr>
        <w:t>Unit One:  The Renaissance and Growth of New Monarchies (C12)</w:t>
      </w:r>
    </w:p>
    <w:p w:rsidR="000D64DC" w:rsidRDefault="002F4E98">
      <w:r>
        <w:rPr>
          <w:i/>
          <w:sz w:val="20"/>
          <w:szCs w:val="20"/>
        </w:rPr>
        <w:t xml:space="preserve">Key Concept 1.1:  The worldview of European intellectuals shifted from one based on ecclesiastical and classical authority to one based primarily on inquiry and observation of the natural world. </w:t>
      </w:r>
    </w:p>
    <w:p w:rsidR="000D64DC" w:rsidRDefault="002F4E98">
      <w:pPr>
        <w:numPr>
          <w:ilvl w:val="0"/>
          <w:numId w:val="22"/>
        </w:numPr>
        <w:ind w:hanging="360"/>
        <w:contextualSpacing/>
        <w:rPr>
          <w:sz w:val="20"/>
          <w:szCs w:val="20"/>
        </w:rPr>
      </w:pPr>
      <w:r>
        <w:rPr>
          <w:sz w:val="20"/>
          <w:szCs w:val="20"/>
        </w:rPr>
        <w:t>A revival of classical texts led to new methods of scholarsh</w:t>
      </w:r>
      <w:r>
        <w:rPr>
          <w:sz w:val="20"/>
          <w:szCs w:val="20"/>
        </w:rPr>
        <w:t xml:space="preserve">ip and new values in both society and religion. </w:t>
      </w:r>
    </w:p>
    <w:p w:rsidR="000D64DC" w:rsidRDefault="002F4E98">
      <w:pPr>
        <w:numPr>
          <w:ilvl w:val="1"/>
          <w:numId w:val="22"/>
        </w:numPr>
        <w:ind w:hanging="360"/>
        <w:contextualSpacing/>
        <w:rPr>
          <w:sz w:val="20"/>
          <w:szCs w:val="20"/>
        </w:rPr>
      </w:pPr>
      <w:r>
        <w:rPr>
          <w:sz w:val="20"/>
          <w:szCs w:val="20"/>
        </w:rPr>
        <w:t>Italian Renaissance humanists promoted a revival in classical literature and created new philological approaches to ancient texts. Some Renaissance humanists furthered the values of secularism and individual</w:t>
      </w:r>
      <w:r>
        <w:rPr>
          <w:sz w:val="20"/>
          <w:szCs w:val="20"/>
        </w:rPr>
        <w:t xml:space="preserve">ism. </w:t>
      </w:r>
    </w:p>
    <w:p w:rsidR="000D64DC" w:rsidRDefault="002F4E98">
      <w:pPr>
        <w:numPr>
          <w:ilvl w:val="2"/>
          <w:numId w:val="22"/>
        </w:numPr>
        <w:ind w:hanging="360"/>
        <w:contextualSpacing/>
        <w:rPr>
          <w:sz w:val="20"/>
          <w:szCs w:val="20"/>
        </w:rPr>
      </w:pPr>
      <w:r>
        <w:rPr>
          <w:sz w:val="20"/>
          <w:szCs w:val="20"/>
        </w:rPr>
        <w:t xml:space="preserve">Petrarch (pre-1450), Lorenzo Valla, </w:t>
      </w:r>
      <w:proofErr w:type="spellStart"/>
      <w:r>
        <w:rPr>
          <w:sz w:val="20"/>
          <w:szCs w:val="20"/>
        </w:rPr>
        <w:t>Marsilio</w:t>
      </w:r>
      <w:proofErr w:type="spellEnd"/>
      <w:r>
        <w:rPr>
          <w:sz w:val="20"/>
          <w:szCs w:val="20"/>
        </w:rPr>
        <w:t xml:space="preserve"> Ficino, Pico </w:t>
      </w:r>
      <w:proofErr w:type="spellStart"/>
      <w:r>
        <w:rPr>
          <w:sz w:val="20"/>
          <w:szCs w:val="20"/>
        </w:rPr>
        <w:t>della</w:t>
      </w:r>
      <w:proofErr w:type="spellEnd"/>
      <w:r>
        <w:rPr>
          <w:sz w:val="20"/>
          <w:szCs w:val="20"/>
        </w:rPr>
        <w:t xml:space="preserve"> </w:t>
      </w:r>
      <w:proofErr w:type="spellStart"/>
      <w:r>
        <w:rPr>
          <w:sz w:val="20"/>
          <w:szCs w:val="20"/>
        </w:rPr>
        <w:t>Mirandola</w:t>
      </w:r>
      <w:proofErr w:type="spellEnd"/>
      <w:r>
        <w:rPr>
          <w:sz w:val="20"/>
          <w:szCs w:val="20"/>
        </w:rPr>
        <w:t xml:space="preserve"> </w:t>
      </w:r>
    </w:p>
    <w:p w:rsidR="000D64DC" w:rsidRDefault="002F4E98">
      <w:pPr>
        <w:numPr>
          <w:ilvl w:val="1"/>
          <w:numId w:val="22"/>
        </w:numPr>
        <w:ind w:hanging="360"/>
        <w:contextualSpacing/>
        <w:rPr>
          <w:sz w:val="20"/>
          <w:szCs w:val="20"/>
        </w:rPr>
      </w:pPr>
      <w:r>
        <w:rPr>
          <w:sz w:val="20"/>
          <w:szCs w:val="20"/>
        </w:rPr>
        <w:t>Humanist revival of Greek and Roman texts, spread by the printing press, challenged the institutional power of universities and the Roman Catholic Church and shifted the focus</w:t>
      </w:r>
      <w:r>
        <w:rPr>
          <w:sz w:val="20"/>
          <w:szCs w:val="20"/>
        </w:rPr>
        <w:t xml:space="preserve"> of education away from theology toward the study of the classical texts. </w:t>
      </w:r>
    </w:p>
    <w:p w:rsidR="000D64DC" w:rsidRDefault="002F4E98">
      <w:pPr>
        <w:numPr>
          <w:ilvl w:val="2"/>
          <w:numId w:val="22"/>
        </w:numPr>
        <w:ind w:hanging="360"/>
        <w:contextualSpacing/>
        <w:rPr>
          <w:sz w:val="20"/>
          <w:szCs w:val="20"/>
        </w:rPr>
      </w:pPr>
      <w:r>
        <w:rPr>
          <w:sz w:val="20"/>
          <w:szCs w:val="20"/>
        </w:rPr>
        <w:t xml:space="preserve">Leonardo </w:t>
      </w:r>
      <w:proofErr w:type="spellStart"/>
      <w:r>
        <w:rPr>
          <w:sz w:val="20"/>
          <w:szCs w:val="20"/>
        </w:rPr>
        <w:t>Bruni</w:t>
      </w:r>
      <w:proofErr w:type="spellEnd"/>
      <w:r>
        <w:rPr>
          <w:sz w:val="20"/>
          <w:szCs w:val="20"/>
        </w:rPr>
        <w:t xml:space="preserve">, Leon Battista </w:t>
      </w:r>
      <w:proofErr w:type="spellStart"/>
      <w:r>
        <w:rPr>
          <w:sz w:val="20"/>
          <w:szCs w:val="20"/>
        </w:rPr>
        <w:t>Alberti</w:t>
      </w:r>
      <w:proofErr w:type="spellEnd"/>
      <w:r>
        <w:rPr>
          <w:sz w:val="20"/>
          <w:szCs w:val="20"/>
        </w:rPr>
        <w:t xml:space="preserve">, </w:t>
      </w:r>
      <w:proofErr w:type="spellStart"/>
      <w:r>
        <w:rPr>
          <w:sz w:val="20"/>
          <w:szCs w:val="20"/>
        </w:rPr>
        <w:t>Niccolo</w:t>
      </w:r>
      <w:proofErr w:type="spellEnd"/>
      <w:r>
        <w:rPr>
          <w:sz w:val="20"/>
          <w:szCs w:val="20"/>
        </w:rPr>
        <w:t xml:space="preserve">̀ Machiavelli </w:t>
      </w:r>
    </w:p>
    <w:p w:rsidR="000D64DC" w:rsidRDefault="002F4E98">
      <w:pPr>
        <w:numPr>
          <w:ilvl w:val="1"/>
          <w:numId w:val="22"/>
        </w:numPr>
        <w:ind w:hanging="360"/>
        <w:contextualSpacing/>
        <w:rPr>
          <w:sz w:val="20"/>
          <w:szCs w:val="20"/>
        </w:rPr>
      </w:pPr>
      <w:r>
        <w:rPr>
          <w:sz w:val="20"/>
          <w:szCs w:val="20"/>
        </w:rPr>
        <w:t>Admiration for Greek and Roman political institutions supported a revival of civic humanist culture in the Italian city-</w:t>
      </w:r>
      <w:r>
        <w:rPr>
          <w:sz w:val="20"/>
          <w:szCs w:val="20"/>
        </w:rPr>
        <w:t xml:space="preserve">states and produced secular models for individual and political behavior. </w:t>
      </w:r>
    </w:p>
    <w:p w:rsidR="000D64DC" w:rsidRDefault="002F4E98">
      <w:pPr>
        <w:numPr>
          <w:ilvl w:val="2"/>
          <w:numId w:val="22"/>
        </w:numPr>
        <w:ind w:hanging="360"/>
        <w:contextualSpacing/>
        <w:rPr>
          <w:sz w:val="20"/>
          <w:szCs w:val="20"/>
        </w:rPr>
      </w:pPr>
      <w:proofErr w:type="spellStart"/>
      <w:r>
        <w:rPr>
          <w:sz w:val="20"/>
          <w:szCs w:val="20"/>
        </w:rPr>
        <w:t>Niccolo</w:t>
      </w:r>
      <w:proofErr w:type="spellEnd"/>
      <w:r>
        <w:rPr>
          <w:sz w:val="20"/>
          <w:szCs w:val="20"/>
        </w:rPr>
        <w:t xml:space="preserve">̀ Machiavelli, Jean </w:t>
      </w:r>
      <w:proofErr w:type="spellStart"/>
      <w:r>
        <w:rPr>
          <w:sz w:val="20"/>
          <w:szCs w:val="20"/>
        </w:rPr>
        <w:t>Bodin</w:t>
      </w:r>
      <w:proofErr w:type="spellEnd"/>
      <w:r>
        <w:rPr>
          <w:sz w:val="20"/>
          <w:szCs w:val="20"/>
        </w:rPr>
        <w:t xml:space="preserve">, </w:t>
      </w:r>
      <w:proofErr w:type="spellStart"/>
      <w:r>
        <w:rPr>
          <w:sz w:val="20"/>
          <w:szCs w:val="20"/>
        </w:rPr>
        <w:t>Baldassare</w:t>
      </w:r>
      <w:proofErr w:type="spellEnd"/>
      <w:r>
        <w:rPr>
          <w:sz w:val="20"/>
          <w:szCs w:val="20"/>
        </w:rPr>
        <w:t xml:space="preserve"> Castiglione, Francesco </w:t>
      </w:r>
      <w:proofErr w:type="spellStart"/>
      <w:r>
        <w:rPr>
          <w:sz w:val="20"/>
          <w:szCs w:val="20"/>
        </w:rPr>
        <w:t>Guicciardini</w:t>
      </w:r>
      <w:proofErr w:type="spellEnd"/>
      <w:r>
        <w:rPr>
          <w:sz w:val="20"/>
          <w:szCs w:val="20"/>
        </w:rPr>
        <w:t xml:space="preserve"> </w:t>
      </w:r>
    </w:p>
    <w:p w:rsidR="000D64DC" w:rsidRDefault="002F4E98">
      <w:pPr>
        <w:numPr>
          <w:ilvl w:val="0"/>
          <w:numId w:val="22"/>
        </w:numPr>
        <w:ind w:hanging="360"/>
        <w:contextualSpacing/>
        <w:rPr>
          <w:sz w:val="20"/>
          <w:szCs w:val="20"/>
        </w:rPr>
      </w:pPr>
      <w:r>
        <w:rPr>
          <w:sz w:val="20"/>
          <w:szCs w:val="20"/>
        </w:rPr>
        <w:t xml:space="preserve">The invention of printing promoted the dissemination of new ideas. </w:t>
      </w:r>
    </w:p>
    <w:p w:rsidR="000D64DC" w:rsidRDefault="002F4E98">
      <w:pPr>
        <w:numPr>
          <w:ilvl w:val="1"/>
          <w:numId w:val="22"/>
        </w:numPr>
        <w:ind w:hanging="360"/>
        <w:contextualSpacing/>
        <w:rPr>
          <w:sz w:val="20"/>
          <w:szCs w:val="20"/>
        </w:rPr>
      </w:pPr>
      <w:r>
        <w:rPr>
          <w:sz w:val="20"/>
          <w:szCs w:val="20"/>
        </w:rPr>
        <w:t>The invention of the printing p</w:t>
      </w:r>
      <w:r>
        <w:rPr>
          <w:sz w:val="20"/>
          <w:szCs w:val="20"/>
        </w:rPr>
        <w:t xml:space="preserve">ress in the 1450s aided in spreading the Renaissance beyond Italy and encouraged the growth of vernacular literature, which would eventually contribute to the development of national cultures. </w:t>
      </w:r>
    </w:p>
    <w:p w:rsidR="000D64DC" w:rsidRDefault="002F4E98">
      <w:pPr>
        <w:numPr>
          <w:ilvl w:val="0"/>
          <w:numId w:val="22"/>
        </w:numPr>
        <w:ind w:hanging="360"/>
        <w:contextualSpacing/>
        <w:rPr>
          <w:sz w:val="20"/>
          <w:szCs w:val="20"/>
        </w:rPr>
      </w:pPr>
      <w:r>
        <w:rPr>
          <w:sz w:val="20"/>
          <w:szCs w:val="20"/>
        </w:rPr>
        <w:t xml:space="preserve">The visual arts incorporated the new ideas of the Renaissance </w:t>
      </w:r>
      <w:r>
        <w:rPr>
          <w:sz w:val="20"/>
          <w:szCs w:val="20"/>
        </w:rPr>
        <w:t>and were used to promote personal, political, and religious goals.</w:t>
      </w:r>
    </w:p>
    <w:p w:rsidR="000D64DC" w:rsidRDefault="002F4E98">
      <w:pPr>
        <w:numPr>
          <w:ilvl w:val="1"/>
          <w:numId w:val="22"/>
        </w:numPr>
        <w:ind w:hanging="360"/>
        <w:contextualSpacing/>
        <w:rPr>
          <w:sz w:val="20"/>
          <w:szCs w:val="20"/>
        </w:rPr>
      </w:pPr>
      <w:r>
        <w:rPr>
          <w:sz w:val="20"/>
          <w:szCs w:val="20"/>
        </w:rPr>
        <w:t xml:space="preserve"> Princes and popes, concerned with enhancing their prestige, commissioned paintings and architectural works based on classical styles and often employing the newly invented technique of geo</w:t>
      </w:r>
      <w:r>
        <w:rPr>
          <w:sz w:val="20"/>
          <w:szCs w:val="20"/>
        </w:rPr>
        <w:t xml:space="preserve">metric perspective. </w:t>
      </w:r>
    </w:p>
    <w:p w:rsidR="000D64DC" w:rsidRDefault="002F4E98">
      <w:pPr>
        <w:numPr>
          <w:ilvl w:val="2"/>
          <w:numId w:val="22"/>
        </w:numPr>
        <w:ind w:hanging="360"/>
        <w:contextualSpacing/>
        <w:rPr>
          <w:sz w:val="20"/>
          <w:szCs w:val="20"/>
        </w:rPr>
      </w:pPr>
      <w:r>
        <w:rPr>
          <w:sz w:val="20"/>
          <w:szCs w:val="20"/>
        </w:rPr>
        <w:t xml:space="preserve">Michelangelo, Donatello, Raphael, Andrea Palladio, Leon Battista </w:t>
      </w:r>
      <w:proofErr w:type="spellStart"/>
      <w:r>
        <w:rPr>
          <w:sz w:val="20"/>
          <w:szCs w:val="20"/>
        </w:rPr>
        <w:t>Alberti</w:t>
      </w:r>
      <w:proofErr w:type="spellEnd"/>
      <w:r>
        <w:rPr>
          <w:sz w:val="20"/>
          <w:szCs w:val="20"/>
        </w:rPr>
        <w:t xml:space="preserve">, </w:t>
      </w:r>
      <w:proofErr w:type="spellStart"/>
      <w:r>
        <w:rPr>
          <w:sz w:val="20"/>
          <w:szCs w:val="20"/>
        </w:rPr>
        <w:t>Filipo</w:t>
      </w:r>
      <w:proofErr w:type="spellEnd"/>
      <w:r>
        <w:rPr>
          <w:sz w:val="20"/>
          <w:szCs w:val="20"/>
        </w:rPr>
        <w:t xml:space="preserve"> Brunelleschi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D64DC" w:rsidRDefault="002F4E98">
      <w:pPr>
        <w:numPr>
          <w:ilvl w:val="1"/>
          <w:numId w:val="22"/>
        </w:numPr>
        <w:ind w:hanging="360"/>
        <w:contextualSpacing/>
        <w:rPr>
          <w:sz w:val="20"/>
          <w:szCs w:val="20"/>
        </w:rPr>
      </w:pPr>
      <w:r>
        <w:rPr>
          <w:sz w:val="20"/>
          <w:szCs w:val="20"/>
        </w:rPr>
        <w:t>A human-centered naturalism that considered individuals and everyday life appropriate objects of artistic representation was encourage</w:t>
      </w:r>
      <w:r>
        <w:rPr>
          <w:sz w:val="20"/>
          <w:szCs w:val="20"/>
        </w:rPr>
        <w:t>d through the patronage of both princes and commercial elites.</w:t>
      </w:r>
    </w:p>
    <w:p w:rsidR="000D64DC" w:rsidRDefault="002F4E98">
      <w:pPr>
        <w:numPr>
          <w:ilvl w:val="2"/>
          <w:numId w:val="22"/>
        </w:numPr>
        <w:ind w:hanging="360"/>
        <w:contextualSpacing/>
        <w:rPr>
          <w:sz w:val="20"/>
          <w:szCs w:val="20"/>
        </w:rPr>
      </w:pPr>
      <w:r>
        <w:rPr>
          <w:sz w:val="20"/>
          <w:szCs w:val="20"/>
        </w:rPr>
        <w:t xml:space="preserve">Raphael, Leonardo da Vinci, Jan Van Eyck, Pieter Bruegel the Elder </w:t>
      </w:r>
    </w:p>
    <w:p w:rsidR="000D64DC" w:rsidRDefault="002F4E98">
      <w:r>
        <w:rPr>
          <w:i/>
          <w:sz w:val="20"/>
          <w:szCs w:val="20"/>
        </w:rPr>
        <w:t>Key Concept 1.2:   The struggle for sovereignty within and among states resulted in varying degrees of political centralizati</w:t>
      </w:r>
      <w:r>
        <w:rPr>
          <w:i/>
          <w:sz w:val="20"/>
          <w:szCs w:val="20"/>
        </w:rPr>
        <w:t xml:space="preserve">on. </w:t>
      </w:r>
    </w:p>
    <w:p w:rsidR="000D64DC" w:rsidRDefault="002F4E98">
      <w:pPr>
        <w:numPr>
          <w:ilvl w:val="0"/>
          <w:numId w:val="51"/>
        </w:numPr>
        <w:ind w:hanging="360"/>
        <w:contextualSpacing/>
        <w:rPr>
          <w:sz w:val="20"/>
          <w:szCs w:val="20"/>
        </w:rPr>
      </w:pPr>
      <w:r>
        <w:rPr>
          <w:sz w:val="20"/>
          <w:szCs w:val="20"/>
        </w:rPr>
        <w:t>The new concept of the sovereign state and secular systems of law played a central role in the creation of new political institutions.</w:t>
      </w:r>
    </w:p>
    <w:p w:rsidR="000D64DC" w:rsidRDefault="002F4E98">
      <w:pPr>
        <w:numPr>
          <w:ilvl w:val="1"/>
          <w:numId w:val="51"/>
        </w:numPr>
        <w:ind w:hanging="360"/>
        <w:contextualSpacing/>
        <w:rPr>
          <w:sz w:val="20"/>
          <w:szCs w:val="20"/>
        </w:rPr>
      </w:pPr>
      <w:r>
        <w:rPr>
          <w:sz w:val="20"/>
          <w:szCs w:val="20"/>
        </w:rPr>
        <w:t>New Monarchies laid the foundation for the centralized modern state by establishing a monopoly on tax collection, mi</w:t>
      </w:r>
      <w:r>
        <w:rPr>
          <w:sz w:val="20"/>
          <w:szCs w:val="20"/>
        </w:rPr>
        <w:t xml:space="preserve">litary force, and the dispensing of justice, and gaining the right to determine the religion of their subjects. </w:t>
      </w:r>
    </w:p>
    <w:p w:rsidR="000D64DC" w:rsidRDefault="002F4E98">
      <w:pPr>
        <w:numPr>
          <w:ilvl w:val="2"/>
          <w:numId w:val="51"/>
        </w:numPr>
        <w:ind w:hanging="360"/>
        <w:contextualSpacing/>
        <w:rPr>
          <w:sz w:val="20"/>
          <w:szCs w:val="20"/>
        </w:rPr>
      </w:pPr>
      <w:r>
        <w:rPr>
          <w:sz w:val="20"/>
          <w:szCs w:val="20"/>
        </w:rPr>
        <w:t>Ferdinand and Isabella of Spain consolidating control of the military, Star Chamber, Concordat of Bologna (1516)</w:t>
      </w:r>
    </w:p>
    <w:p w:rsidR="000D64DC" w:rsidRDefault="002F4E98">
      <w:pPr>
        <w:numPr>
          <w:ilvl w:val="1"/>
          <w:numId w:val="33"/>
        </w:numPr>
        <w:ind w:hanging="360"/>
        <w:contextualSpacing/>
        <w:rPr>
          <w:sz w:val="20"/>
          <w:szCs w:val="20"/>
        </w:rPr>
      </w:pPr>
      <w:r>
        <w:rPr>
          <w:sz w:val="20"/>
          <w:szCs w:val="20"/>
        </w:rPr>
        <w:t xml:space="preserve">Across Europe, commercial and professional groups gained in power and played a greater role in political affairs. </w:t>
      </w:r>
    </w:p>
    <w:p w:rsidR="000D64DC" w:rsidRDefault="002F4E98">
      <w:pPr>
        <w:numPr>
          <w:ilvl w:val="2"/>
          <w:numId w:val="33"/>
        </w:numPr>
        <w:ind w:hanging="360"/>
        <w:contextualSpacing/>
        <w:rPr>
          <w:sz w:val="20"/>
          <w:szCs w:val="20"/>
        </w:rPr>
      </w:pPr>
      <w:r>
        <w:rPr>
          <w:sz w:val="20"/>
          <w:szCs w:val="20"/>
        </w:rPr>
        <w:t xml:space="preserve">Merchants and financiers in Renaissance Italy and northern Europe </w:t>
      </w:r>
      <w:r>
        <w:rPr>
          <w:sz w:val="14"/>
          <w:szCs w:val="14"/>
        </w:rPr>
        <w:t xml:space="preserve">w </w:t>
      </w:r>
      <w:r>
        <w:rPr>
          <w:sz w:val="20"/>
          <w:szCs w:val="20"/>
        </w:rPr>
        <w:t xml:space="preserve">Nobles of the robe in France, Gentry in England </w:t>
      </w:r>
    </w:p>
    <w:p w:rsidR="000D64DC" w:rsidRDefault="002F4E98">
      <w:pPr>
        <w:numPr>
          <w:ilvl w:val="1"/>
          <w:numId w:val="33"/>
        </w:numPr>
        <w:ind w:hanging="360"/>
        <w:contextualSpacing/>
        <w:rPr>
          <w:sz w:val="20"/>
          <w:szCs w:val="20"/>
        </w:rPr>
      </w:pPr>
      <w:r>
        <w:rPr>
          <w:sz w:val="20"/>
          <w:szCs w:val="20"/>
        </w:rPr>
        <w:lastRenderedPageBreak/>
        <w:t>Secular political theori</w:t>
      </w:r>
      <w:r>
        <w:rPr>
          <w:sz w:val="20"/>
          <w:szCs w:val="20"/>
        </w:rPr>
        <w:t xml:space="preserve">es, such as those espoused in Machiavelli’s </w:t>
      </w:r>
      <w:r>
        <w:rPr>
          <w:i/>
          <w:sz w:val="20"/>
          <w:szCs w:val="20"/>
        </w:rPr>
        <w:t>The Prince</w:t>
      </w:r>
      <w:r>
        <w:rPr>
          <w:sz w:val="20"/>
          <w:szCs w:val="20"/>
        </w:rPr>
        <w:t xml:space="preserve">, provided a new concept of the state. </w:t>
      </w:r>
    </w:p>
    <w:p w:rsidR="000D64DC" w:rsidRDefault="002F4E98">
      <w:pPr>
        <w:numPr>
          <w:ilvl w:val="2"/>
          <w:numId w:val="33"/>
        </w:numPr>
        <w:ind w:hanging="360"/>
        <w:contextualSpacing/>
        <w:rPr>
          <w:sz w:val="20"/>
          <w:szCs w:val="20"/>
        </w:rPr>
      </w:pPr>
      <w:r>
        <w:rPr>
          <w:sz w:val="20"/>
          <w:szCs w:val="20"/>
        </w:rPr>
        <w:t xml:space="preserve">Jean </w:t>
      </w:r>
      <w:proofErr w:type="spellStart"/>
      <w:proofErr w:type="gramStart"/>
      <w:r>
        <w:rPr>
          <w:sz w:val="20"/>
          <w:szCs w:val="20"/>
        </w:rPr>
        <w:t>Bodin</w:t>
      </w:r>
      <w:proofErr w:type="spellEnd"/>
      <w:r>
        <w:rPr>
          <w:sz w:val="20"/>
          <w:szCs w:val="20"/>
        </w:rPr>
        <w:t xml:space="preserve">, </w:t>
      </w:r>
      <w:r>
        <w:rPr>
          <w:sz w:val="14"/>
          <w:szCs w:val="14"/>
        </w:rPr>
        <w:t xml:space="preserve"> </w:t>
      </w:r>
      <w:r>
        <w:rPr>
          <w:sz w:val="20"/>
          <w:szCs w:val="20"/>
        </w:rPr>
        <w:t>Hugo</w:t>
      </w:r>
      <w:proofErr w:type="gramEnd"/>
      <w:r>
        <w:rPr>
          <w:sz w:val="20"/>
          <w:szCs w:val="20"/>
        </w:rPr>
        <w:t xml:space="preserve"> Grotius </w:t>
      </w:r>
    </w:p>
    <w:p w:rsidR="000D64DC" w:rsidRDefault="002F4E98">
      <w:r>
        <w:rPr>
          <w:i/>
          <w:sz w:val="20"/>
          <w:szCs w:val="20"/>
        </w:rPr>
        <w:t>Key Concept 1.5:  European society and the experiences of everyday life were increasingly shaped by commercial and agricultural capital</w:t>
      </w:r>
      <w:r>
        <w:rPr>
          <w:i/>
          <w:sz w:val="20"/>
          <w:szCs w:val="20"/>
        </w:rPr>
        <w:t xml:space="preserve">ism, notwithstanding the persistence of medieval social and economic structures. </w:t>
      </w:r>
    </w:p>
    <w:p w:rsidR="000D64DC" w:rsidRDefault="002F4E98">
      <w:pPr>
        <w:numPr>
          <w:ilvl w:val="0"/>
          <w:numId w:val="36"/>
        </w:numPr>
        <w:ind w:hanging="360"/>
        <w:contextualSpacing/>
        <w:rPr>
          <w:sz w:val="20"/>
          <w:szCs w:val="20"/>
        </w:rPr>
      </w:pPr>
      <w:r>
        <w:rPr>
          <w:sz w:val="20"/>
          <w:szCs w:val="20"/>
        </w:rPr>
        <w:t xml:space="preserve">Population shifts and growing commerce caused the expansion of cities, which often found their traditional political and social structures stressed by the growth. </w:t>
      </w:r>
    </w:p>
    <w:p w:rsidR="000D64DC" w:rsidRDefault="002F4E98">
      <w:pPr>
        <w:numPr>
          <w:ilvl w:val="1"/>
          <w:numId w:val="36"/>
        </w:numPr>
        <w:ind w:hanging="360"/>
        <w:contextualSpacing/>
        <w:rPr>
          <w:sz w:val="20"/>
          <w:szCs w:val="20"/>
        </w:rPr>
      </w:pPr>
      <w:r>
        <w:rPr>
          <w:sz w:val="20"/>
          <w:szCs w:val="20"/>
        </w:rPr>
        <w:t>Social dis</w:t>
      </w:r>
      <w:r>
        <w:rPr>
          <w:sz w:val="20"/>
          <w:szCs w:val="20"/>
        </w:rPr>
        <w:t xml:space="preserve">location, coupled with the weakening of religious institutions during the Reformation, left city governments with the task of regulating public morals. </w:t>
      </w:r>
    </w:p>
    <w:p w:rsidR="000D64DC" w:rsidRDefault="002F4E98">
      <w:pPr>
        <w:numPr>
          <w:ilvl w:val="2"/>
          <w:numId w:val="36"/>
        </w:numPr>
        <w:ind w:hanging="360"/>
        <w:contextualSpacing/>
        <w:rPr>
          <w:sz w:val="20"/>
          <w:szCs w:val="20"/>
        </w:rPr>
      </w:pPr>
      <w:r>
        <w:rPr>
          <w:sz w:val="20"/>
          <w:szCs w:val="20"/>
        </w:rPr>
        <w:t>New secular laws regulating private life, Stricter codes on prostitution and begging, Abolishing or res</w:t>
      </w:r>
      <w:r>
        <w:rPr>
          <w:sz w:val="20"/>
          <w:szCs w:val="20"/>
        </w:rPr>
        <w:t xml:space="preserve">tricting Carnival, Calvin’s Geneva </w:t>
      </w:r>
    </w:p>
    <w:p w:rsidR="000D64DC" w:rsidRDefault="002F4E98">
      <w:pPr>
        <w:numPr>
          <w:ilvl w:val="0"/>
          <w:numId w:val="36"/>
        </w:numPr>
        <w:ind w:hanging="360"/>
        <w:contextualSpacing/>
        <w:rPr>
          <w:sz w:val="20"/>
          <w:szCs w:val="20"/>
        </w:rPr>
      </w:pPr>
      <w:r>
        <w:rPr>
          <w:sz w:val="20"/>
          <w:szCs w:val="20"/>
        </w:rPr>
        <w:t xml:space="preserve">The family remained the primary social and economic institution of early modern Europe and took several forms, including the nuclear family. </w:t>
      </w:r>
      <w:r>
        <w:rPr>
          <w:sz w:val="20"/>
          <w:szCs w:val="20"/>
        </w:rPr>
        <w:tab/>
      </w:r>
      <w:r>
        <w:rPr>
          <w:sz w:val="20"/>
          <w:szCs w:val="20"/>
        </w:rPr>
        <w:tab/>
      </w:r>
      <w:r>
        <w:rPr>
          <w:sz w:val="20"/>
          <w:szCs w:val="20"/>
        </w:rPr>
        <w:tab/>
      </w:r>
      <w:r>
        <w:rPr>
          <w:sz w:val="20"/>
          <w:szCs w:val="20"/>
        </w:rPr>
        <w:tab/>
      </w:r>
      <w:r>
        <w:rPr>
          <w:sz w:val="20"/>
          <w:szCs w:val="20"/>
        </w:rPr>
        <w:tab/>
      </w:r>
    </w:p>
    <w:p w:rsidR="000D64DC" w:rsidRDefault="002F4E98">
      <w:pPr>
        <w:numPr>
          <w:ilvl w:val="1"/>
          <w:numId w:val="36"/>
        </w:numPr>
        <w:ind w:hanging="360"/>
        <w:contextualSpacing/>
        <w:rPr>
          <w:sz w:val="20"/>
          <w:szCs w:val="20"/>
        </w:rPr>
      </w:pPr>
      <w:r>
        <w:rPr>
          <w:sz w:val="20"/>
          <w:szCs w:val="20"/>
        </w:rPr>
        <w:t>Rural and urban households worked as units, with men and women engaged in</w:t>
      </w:r>
      <w:r>
        <w:rPr>
          <w:sz w:val="20"/>
          <w:szCs w:val="20"/>
        </w:rPr>
        <w:t xml:space="preserve"> separate but complementary tasks.</w:t>
      </w:r>
    </w:p>
    <w:p w:rsidR="000D64DC" w:rsidRDefault="002F4E98">
      <w:pPr>
        <w:numPr>
          <w:ilvl w:val="1"/>
          <w:numId w:val="36"/>
        </w:numPr>
        <w:ind w:hanging="360"/>
        <w:contextualSpacing/>
        <w:rPr>
          <w:sz w:val="20"/>
          <w:szCs w:val="20"/>
        </w:rPr>
      </w:pPr>
      <w:r>
        <w:rPr>
          <w:sz w:val="20"/>
          <w:szCs w:val="20"/>
        </w:rPr>
        <w:t xml:space="preserve">The Renaissance and Reformation movements raised debates about female roles in the family, society, and the church. </w:t>
      </w:r>
    </w:p>
    <w:p w:rsidR="000D64DC" w:rsidRDefault="002F4E98">
      <w:pPr>
        <w:numPr>
          <w:ilvl w:val="2"/>
          <w:numId w:val="36"/>
        </w:numPr>
        <w:ind w:hanging="360"/>
        <w:contextualSpacing/>
        <w:rPr>
          <w:sz w:val="20"/>
          <w:szCs w:val="20"/>
        </w:rPr>
      </w:pPr>
      <w:r>
        <w:rPr>
          <w:sz w:val="20"/>
          <w:szCs w:val="20"/>
        </w:rPr>
        <w:t xml:space="preserve">Women’s intellect and education, Women as preachers, La </w:t>
      </w:r>
      <w:proofErr w:type="spellStart"/>
      <w:r>
        <w:rPr>
          <w:sz w:val="20"/>
          <w:szCs w:val="20"/>
        </w:rPr>
        <w:t>Querelle</w:t>
      </w:r>
      <w:proofErr w:type="spellEnd"/>
      <w:r>
        <w:rPr>
          <w:sz w:val="20"/>
          <w:szCs w:val="20"/>
        </w:rPr>
        <w:t xml:space="preserve"> des Femmes </w:t>
      </w:r>
    </w:p>
    <w:p w:rsidR="000D64DC" w:rsidRDefault="000D64DC">
      <w:pPr>
        <w:ind w:left="1440"/>
      </w:pPr>
    </w:p>
    <w:p w:rsidR="000D64DC" w:rsidRDefault="002F4E98">
      <w:r>
        <w:rPr>
          <w:b/>
          <w:sz w:val="20"/>
          <w:szCs w:val="20"/>
        </w:rPr>
        <w:t>Unit Two:  The Reformation</w:t>
      </w:r>
      <w:r>
        <w:rPr>
          <w:b/>
          <w:sz w:val="20"/>
          <w:szCs w:val="20"/>
        </w:rPr>
        <w:t xml:space="preserve"> and Religious Warfare (C13, C15)</w:t>
      </w:r>
    </w:p>
    <w:p w:rsidR="000D64DC" w:rsidRDefault="002F4E98">
      <w:r>
        <w:rPr>
          <w:i/>
          <w:sz w:val="20"/>
          <w:szCs w:val="20"/>
        </w:rPr>
        <w:t xml:space="preserve">Key Concept 1.1:  The worldview of European intellectuals shifted from one based on ecclesiastical and classical authority to one based primarily on inquiry and observation of the natural world. </w:t>
      </w:r>
    </w:p>
    <w:p w:rsidR="000D64DC" w:rsidRDefault="002F4E98">
      <w:pPr>
        <w:numPr>
          <w:ilvl w:val="0"/>
          <w:numId w:val="57"/>
        </w:numPr>
        <w:ind w:hanging="360"/>
        <w:contextualSpacing/>
        <w:rPr>
          <w:sz w:val="20"/>
          <w:szCs w:val="20"/>
        </w:rPr>
      </w:pPr>
      <w:r>
        <w:rPr>
          <w:sz w:val="20"/>
          <w:szCs w:val="20"/>
        </w:rPr>
        <w:t xml:space="preserve">The invention of printing </w:t>
      </w:r>
      <w:r>
        <w:rPr>
          <w:sz w:val="20"/>
          <w:szCs w:val="20"/>
        </w:rPr>
        <w:t>promoted the dissemination of new ideas.</w:t>
      </w:r>
    </w:p>
    <w:p w:rsidR="000D64DC" w:rsidRDefault="002F4E98">
      <w:pPr>
        <w:numPr>
          <w:ilvl w:val="1"/>
          <w:numId w:val="57"/>
        </w:numPr>
        <w:ind w:hanging="360"/>
        <w:contextualSpacing/>
        <w:rPr>
          <w:sz w:val="20"/>
          <w:szCs w:val="20"/>
        </w:rPr>
      </w:pPr>
      <w:r>
        <w:rPr>
          <w:sz w:val="20"/>
          <w:szCs w:val="20"/>
        </w:rPr>
        <w:t xml:space="preserve">Protestant reformers used the press to disseminate their ideas, which spurred religious reform and helped it to become widely established. </w:t>
      </w:r>
    </w:p>
    <w:p w:rsidR="000D64DC" w:rsidRDefault="002F4E98">
      <w:r>
        <w:rPr>
          <w:i/>
          <w:sz w:val="20"/>
          <w:szCs w:val="20"/>
        </w:rPr>
        <w:t xml:space="preserve">Key Concept 1.2:   The struggle for sovereignty within and among states resulted in varying degrees of political centralization. </w:t>
      </w:r>
    </w:p>
    <w:p w:rsidR="000D64DC" w:rsidRDefault="002F4E98">
      <w:pPr>
        <w:numPr>
          <w:ilvl w:val="0"/>
          <w:numId w:val="14"/>
        </w:numPr>
        <w:ind w:hanging="360"/>
        <w:contextualSpacing/>
        <w:rPr>
          <w:sz w:val="20"/>
          <w:szCs w:val="20"/>
        </w:rPr>
      </w:pPr>
      <w:r>
        <w:rPr>
          <w:sz w:val="20"/>
          <w:szCs w:val="20"/>
        </w:rPr>
        <w:t>The new concept of the sovereign state and secular systems of law played a central role in the creation of new political insti</w:t>
      </w:r>
      <w:r>
        <w:rPr>
          <w:sz w:val="20"/>
          <w:szCs w:val="20"/>
        </w:rPr>
        <w:t>tutions.</w:t>
      </w:r>
    </w:p>
    <w:p w:rsidR="000D64DC" w:rsidRDefault="002F4E98">
      <w:pPr>
        <w:numPr>
          <w:ilvl w:val="1"/>
          <w:numId w:val="14"/>
        </w:numPr>
        <w:ind w:hanging="360"/>
        <w:contextualSpacing/>
        <w:rPr>
          <w:sz w:val="20"/>
          <w:szCs w:val="20"/>
        </w:rPr>
      </w:pPr>
      <w:r>
        <w:rPr>
          <w:sz w:val="20"/>
          <w:szCs w:val="20"/>
        </w:rPr>
        <w:t xml:space="preserve">New Monarchies laid the foundation for the centralized modern state by establishing a monopoly on tax collection, military force, and the dispensing of justice, and gaining the right to determine the religion of their subjects. </w:t>
      </w:r>
    </w:p>
    <w:p w:rsidR="000D64DC" w:rsidRDefault="002F4E98">
      <w:pPr>
        <w:numPr>
          <w:ilvl w:val="2"/>
          <w:numId w:val="14"/>
        </w:numPr>
        <w:ind w:hanging="360"/>
        <w:contextualSpacing/>
        <w:rPr>
          <w:sz w:val="20"/>
          <w:szCs w:val="20"/>
        </w:rPr>
      </w:pPr>
      <w:r>
        <w:rPr>
          <w:sz w:val="20"/>
          <w:szCs w:val="20"/>
        </w:rPr>
        <w:t xml:space="preserve">Peace of Augsburg </w:t>
      </w:r>
      <w:r>
        <w:rPr>
          <w:sz w:val="20"/>
          <w:szCs w:val="20"/>
        </w:rPr>
        <w:t xml:space="preserve">(1555), Edict of Nantes (1598) </w:t>
      </w:r>
    </w:p>
    <w:p w:rsidR="000D64DC" w:rsidRDefault="002F4E98">
      <w:pPr>
        <w:numPr>
          <w:ilvl w:val="1"/>
          <w:numId w:val="14"/>
        </w:numPr>
        <w:ind w:hanging="360"/>
        <w:contextualSpacing/>
        <w:rPr>
          <w:sz w:val="20"/>
          <w:szCs w:val="20"/>
        </w:rPr>
      </w:pPr>
      <w:r>
        <w:rPr>
          <w:sz w:val="20"/>
          <w:szCs w:val="20"/>
        </w:rPr>
        <w:t>The Peace of Westphalia (1648), which marked the effective end of the medieval ideal of universal Christendom, accelerated the decline of the Holy Roman Empire by granting princes, bishops, and other local leaders control ov</w:t>
      </w:r>
      <w:r>
        <w:rPr>
          <w:sz w:val="20"/>
          <w:szCs w:val="20"/>
        </w:rPr>
        <w:t xml:space="preserve">er religion. </w:t>
      </w:r>
    </w:p>
    <w:p w:rsidR="000D64DC" w:rsidRDefault="002F4E98">
      <w:pPr>
        <w:numPr>
          <w:ilvl w:val="0"/>
          <w:numId w:val="14"/>
        </w:numPr>
        <w:ind w:hanging="360"/>
        <w:contextualSpacing/>
        <w:rPr>
          <w:sz w:val="20"/>
          <w:szCs w:val="20"/>
        </w:rPr>
      </w:pPr>
      <w:r>
        <w:rPr>
          <w:sz w:val="20"/>
          <w:szCs w:val="20"/>
        </w:rPr>
        <w:t xml:space="preserve">The competitive state system led to new patterns of diplomacy and new forms of warfare. </w:t>
      </w:r>
    </w:p>
    <w:p w:rsidR="000D64DC" w:rsidRDefault="002F4E98">
      <w:pPr>
        <w:numPr>
          <w:ilvl w:val="1"/>
          <w:numId w:val="14"/>
        </w:numPr>
        <w:ind w:hanging="360"/>
        <w:contextualSpacing/>
        <w:rPr>
          <w:sz w:val="20"/>
          <w:szCs w:val="20"/>
        </w:rPr>
      </w:pPr>
      <w:r>
        <w:rPr>
          <w:sz w:val="20"/>
          <w:szCs w:val="20"/>
        </w:rPr>
        <w:t xml:space="preserve">Following the Peace of Westphalia, religion no longer was a cause for warfare among European states; instead, the concept of the balance of power played </w:t>
      </w:r>
      <w:r>
        <w:rPr>
          <w:sz w:val="20"/>
          <w:szCs w:val="20"/>
        </w:rPr>
        <w:t>an important role in structuring diplomatic and military objectives.</w:t>
      </w:r>
    </w:p>
    <w:p w:rsidR="000D64DC" w:rsidRDefault="002F4E98">
      <w:pPr>
        <w:numPr>
          <w:ilvl w:val="1"/>
          <w:numId w:val="14"/>
        </w:numPr>
        <w:ind w:hanging="360"/>
        <w:contextualSpacing/>
        <w:rPr>
          <w:sz w:val="20"/>
          <w:szCs w:val="20"/>
        </w:rPr>
      </w:pPr>
      <w:r>
        <w:rPr>
          <w:sz w:val="20"/>
          <w:szCs w:val="20"/>
        </w:rPr>
        <w:t>Advances in military technology (i.e., the military revolution) led to new forms of warfare, including greater reliance on infantry, firearms, mobile cannon, and more elaborate fortificat</w:t>
      </w:r>
      <w:r>
        <w:rPr>
          <w:sz w:val="20"/>
          <w:szCs w:val="20"/>
        </w:rPr>
        <w:t>ions, all financed by heavier taxation and requiring a larger bureaucracy. Technology, tactics, and strategies tipped the balance of power toward states able to marshal sufficient resources for the new military environment.</w:t>
      </w:r>
    </w:p>
    <w:p w:rsidR="000D64DC" w:rsidRDefault="002F4E98">
      <w:pPr>
        <w:numPr>
          <w:ilvl w:val="2"/>
          <w:numId w:val="14"/>
        </w:numPr>
        <w:ind w:hanging="360"/>
        <w:contextualSpacing/>
        <w:rPr>
          <w:sz w:val="20"/>
          <w:szCs w:val="20"/>
        </w:rPr>
      </w:pPr>
      <w:r>
        <w:rPr>
          <w:sz w:val="20"/>
          <w:szCs w:val="20"/>
        </w:rPr>
        <w:t>Spain under the Habsburgs, Swede</w:t>
      </w:r>
      <w:r>
        <w:rPr>
          <w:sz w:val="20"/>
          <w:szCs w:val="20"/>
        </w:rPr>
        <w:t xml:space="preserve">n under </w:t>
      </w:r>
      <w:proofErr w:type="spellStart"/>
      <w:r>
        <w:rPr>
          <w:sz w:val="20"/>
          <w:szCs w:val="20"/>
        </w:rPr>
        <w:t>Gustavus</w:t>
      </w:r>
      <w:proofErr w:type="spellEnd"/>
      <w:r>
        <w:rPr>
          <w:sz w:val="20"/>
          <w:szCs w:val="20"/>
        </w:rPr>
        <w:t xml:space="preserve"> Adolphus </w:t>
      </w:r>
      <w:r>
        <w:rPr>
          <w:sz w:val="14"/>
          <w:szCs w:val="14"/>
        </w:rPr>
        <w:t xml:space="preserve">w </w:t>
      </w:r>
      <w:r>
        <w:rPr>
          <w:sz w:val="20"/>
          <w:szCs w:val="20"/>
        </w:rPr>
        <w:t xml:space="preserve">France </w:t>
      </w:r>
    </w:p>
    <w:p w:rsidR="000D64DC" w:rsidRDefault="002F4E98">
      <w:pPr>
        <w:numPr>
          <w:ilvl w:val="0"/>
          <w:numId w:val="14"/>
        </w:numPr>
        <w:ind w:hanging="360"/>
        <w:contextualSpacing/>
        <w:rPr>
          <w:sz w:val="20"/>
          <w:szCs w:val="20"/>
        </w:rPr>
      </w:pPr>
      <w:r>
        <w:rPr>
          <w:sz w:val="20"/>
          <w:szCs w:val="20"/>
        </w:rPr>
        <w:lastRenderedPageBreak/>
        <w:t xml:space="preserve">The competition for power between monarchs and corporate groups produced different distributions of governmental authority in European states. </w:t>
      </w:r>
    </w:p>
    <w:p w:rsidR="000D64DC" w:rsidRDefault="002F4E98">
      <w:pPr>
        <w:numPr>
          <w:ilvl w:val="1"/>
          <w:numId w:val="14"/>
        </w:numPr>
        <w:ind w:hanging="360"/>
        <w:contextualSpacing/>
        <w:rPr>
          <w:sz w:val="20"/>
          <w:szCs w:val="20"/>
        </w:rPr>
      </w:pPr>
      <w:r>
        <w:rPr>
          <w:sz w:val="20"/>
          <w:szCs w:val="20"/>
        </w:rPr>
        <w:t xml:space="preserve"> The English Civil War, a conflict between the monarchy, Parliament, and oth</w:t>
      </w:r>
      <w:r>
        <w:rPr>
          <w:sz w:val="20"/>
          <w:szCs w:val="20"/>
        </w:rPr>
        <w:t xml:space="preserve">er elites over their respective roles in the political structure, exemplified this competition. </w:t>
      </w:r>
    </w:p>
    <w:p w:rsidR="000D64DC" w:rsidRDefault="002F4E98">
      <w:pPr>
        <w:numPr>
          <w:ilvl w:val="2"/>
          <w:numId w:val="14"/>
        </w:numPr>
        <w:ind w:hanging="360"/>
        <w:contextualSpacing/>
        <w:rPr>
          <w:sz w:val="20"/>
          <w:szCs w:val="20"/>
        </w:rPr>
      </w:pPr>
      <w:r>
        <w:rPr>
          <w:sz w:val="20"/>
          <w:szCs w:val="20"/>
        </w:rPr>
        <w:t xml:space="preserve">James I, Charles I, Oliver Cromwell </w:t>
      </w:r>
    </w:p>
    <w:p w:rsidR="000D64DC" w:rsidRDefault="002F4E98">
      <w:pPr>
        <w:numPr>
          <w:ilvl w:val="1"/>
          <w:numId w:val="14"/>
        </w:numPr>
        <w:ind w:hanging="360"/>
        <w:contextualSpacing/>
        <w:rPr>
          <w:sz w:val="20"/>
          <w:szCs w:val="20"/>
        </w:rPr>
      </w:pPr>
      <w:r>
        <w:rPr>
          <w:sz w:val="20"/>
          <w:szCs w:val="20"/>
        </w:rPr>
        <w:t>Monarchies seeking enhanced power faced challenges from nobles who wished to retain traditional forms of shared governance</w:t>
      </w:r>
      <w:r>
        <w:rPr>
          <w:sz w:val="20"/>
          <w:szCs w:val="20"/>
        </w:rPr>
        <w:t xml:space="preserve"> and regional autonomy. </w:t>
      </w:r>
    </w:p>
    <w:p w:rsidR="000D64DC" w:rsidRDefault="002F4E98">
      <w:pPr>
        <w:numPr>
          <w:ilvl w:val="2"/>
          <w:numId w:val="14"/>
        </w:numPr>
        <w:ind w:hanging="360"/>
        <w:contextualSpacing/>
        <w:rPr>
          <w:sz w:val="20"/>
          <w:szCs w:val="20"/>
        </w:rPr>
      </w:pPr>
      <w:r>
        <w:rPr>
          <w:sz w:val="20"/>
          <w:szCs w:val="20"/>
        </w:rPr>
        <w:t xml:space="preserve">Louis XIII and Cardinal Richelieu, The </w:t>
      </w:r>
      <w:proofErr w:type="spellStart"/>
      <w:r>
        <w:rPr>
          <w:sz w:val="20"/>
          <w:szCs w:val="20"/>
        </w:rPr>
        <w:t>Fronde</w:t>
      </w:r>
      <w:proofErr w:type="spellEnd"/>
      <w:r>
        <w:rPr>
          <w:sz w:val="20"/>
          <w:szCs w:val="20"/>
        </w:rPr>
        <w:t xml:space="preserve"> in France, The Catalan Revolts in Spain </w:t>
      </w:r>
    </w:p>
    <w:p w:rsidR="000D64DC" w:rsidRDefault="002F4E98">
      <w:r>
        <w:rPr>
          <w:i/>
          <w:sz w:val="20"/>
          <w:szCs w:val="20"/>
        </w:rPr>
        <w:t xml:space="preserve">Key Concept 1.3:  Religious pluralism challenged the concept of a unified Europe. </w:t>
      </w:r>
    </w:p>
    <w:p w:rsidR="000D64DC" w:rsidRDefault="002F4E98">
      <w:pPr>
        <w:numPr>
          <w:ilvl w:val="0"/>
          <w:numId w:val="37"/>
        </w:numPr>
        <w:ind w:hanging="360"/>
        <w:contextualSpacing/>
        <w:rPr>
          <w:sz w:val="20"/>
          <w:szCs w:val="20"/>
        </w:rPr>
      </w:pPr>
      <w:r>
        <w:rPr>
          <w:sz w:val="20"/>
          <w:szCs w:val="20"/>
        </w:rPr>
        <w:t>The Protestant and Catholic Reformations fundamentally change</w:t>
      </w:r>
      <w:r>
        <w:rPr>
          <w:sz w:val="20"/>
          <w:szCs w:val="20"/>
        </w:rPr>
        <w:t xml:space="preserve">d theology, religious institutions, and culture. </w:t>
      </w:r>
    </w:p>
    <w:p w:rsidR="000D64DC" w:rsidRDefault="002F4E98">
      <w:pPr>
        <w:numPr>
          <w:ilvl w:val="1"/>
          <w:numId w:val="58"/>
        </w:numPr>
        <w:ind w:hanging="360"/>
        <w:contextualSpacing/>
        <w:rPr>
          <w:sz w:val="20"/>
          <w:szCs w:val="20"/>
        </w:rPr>
      </w:pPr>
      <w:r>
        <w:rPr>
          <w:sz w:val="20"/>
          <w:szCs w:val="20"/>
        </w:rPr>
        <w:t xml:space="preserve">Christian humanism, embodied in the writings of Erasmus, employed Renaissance learning in the service of religious reform. </w:t>
      </w:r>
    </w:p>
    <w:p w:rsidR="000D64DC" w:rsidRDefault="002F4E98">
      <w:pPr>
        <w:numPr>
          <w:ilvl w:val="2"/>
          <w:numId w:val="58"/>
        </w:numPr>
        <w:ind w:hanging="360"/>
        <w:contextualSpacing/>
        <w:rPr>
          <w:sz w:val="20"/>
          <w:szCs w:val="20"/>
        </w:rPr>
      </w:pPr>
      <w:r>
        <w:rPr>
          <w:sz w:val="20"/>
          <w:szCs w:val="20"/>
        </w:rPr>
        <w:t xml:space="preserve">Sir Thomas More, Juan Luis </w:t>
      </w:r>
      <w:proofErr w:type="spellStart"/>
      <w:r>
        <w:rPr>
          <w:sz w:val="20"/>
          <w:szCs w:val="20"/>
        </w:rPr>
        <w:t>Vives</w:t>
      </w:r>
      <w:proofErr w:type="spellEnd"/>
      <w:r>
        <w:rPr>
          <w:sz w:val="20"/>
          <w:szCs w:val="20"/>
        </w:rPr>
        <w:t xml:space="preserve"> </w:t>
      </w:r>
    </w:p>
    <w:p w:rsidR="000D64DC" w:rsidRDefault="002F4E98">
      <w:pPr>
        <w:numPr>
          <w:ilvl w:val="1"/>
          <w:numId w:val="58"/>
        </w:numPr>
        <w:ind w:hanging="360"/>
        <w:contextualSpacing/>
        <w:rPr>
          <w:sz w:val="20"/>
          <w:szCs w:val="20"/>
        </w:rPr>
      </w:pPr>
      <w:r>
        <w:rPr>
          <w:sz w:val="20"/>
          <w:szCs w:val="20"/>
        </w:rPr>
        <w:t>Reformers Martin Luther and John Calvin, as well</w:t>
      </w:r>
      <w:r>
        <w:rPr>
          <w:sz w:val="20"/>
          <w:szCs w:val="20"/>
        </w:rPr>
        <w:t xml:space="preserve"> as religious radicals such as the Anabaptists, criticized Catholic abuses and established new interpretations of Christian doctrine and practice. </w:t>
      </w:r>
    </w:p>
    <w:p w:rsidR="000D64DC" w:rsidRDefault="002F4E98">
      <w:pPr>
        <w:numPr>
          <w:ilvl w:val="2"/>
          <w:numId w:val="58"/>
        </w:numPr>
        <w:ind w:hanging="360"/>
        <w:contextualSpacing/>
        <w:rPr>
          <w:sz w:val="20"/>
          <w:szCs w:val="20"/>
        </w:rPr>
      </w:pPr>
      <w:r>
        <w:rPr>
          <w:sz w:val="20"/>
          <w:szCs w:val="20"/>
        </w:rPr>
        <w:t xml:space="preserve">Indulgences, Nepotism, Simony, Pluralism and absenteeism </w:t>
      </w:r>
    </w:p>
    <w:p w:rsidR="000D64DC" w:rsidRDefault="002F4E98">
      <w:pPr>
        <w:numPr>
          <w:ilvl w:val="1"/>
          <w:numId w:val="58"/>
        </w:numPr>
        <w:ind w:hanging="360"/>
        <w:contextualSpacing/>
        <w:rPr>
          <w:sz w:val="20"/>
          <w:szCs w:val="20"/>
        </w:rPr>
      </w:pPr>
      <w:r>
        <w:rPr>
          <w:sz w:val="20"/>
          <w:szCs w:val="20"/>
        </w:rPr>
        <w:t>The Catholic Reformation, exemplified by the Jesui</w:t>
      </w:r>
      <w:r>
        <w:rPr>
          <w:sz w:val="20"/>
          <w:szCs w:val="20"/>
        </w:rPr>
        <w:t xml:space="preserve">t Order and the Council of Trent, revived the church but cemented the division within Christianity. </w:t>
      </w:r>
    </w:p>
    <w:p w:rsidR="000D64DC" w:rsidRDefault="002F4E98">
      <w:pPr>
        <w:numPr>
          <w:ilvl w:val="2"/>
          <w:numId w:val="58"/>
        </w:numPr>
        <w:ind w:hanging="360"/>
        <w:contextualSpacing/>
        <w:rPr>
          <w:sz w:val="20"/>
          <w:szCs w:val="20"/>
        </w:rPr>
      </w:pPr>
      <w:r>
        <w:rPr>
          <w:sz w:val="20"/>
          <w:szCs w:val="20"/>
        </w:rPr>
        <w:t xml:space="preserve">St. Teresa of Avila, </w:t>
      </w:r>
      <w:proofErr w:type="spellStart"/>
      <w:r>
        <w:rPr>
          <w:sz w:val="20"/>
          <w:szCs w:val="20"/>
        </w:rPr>
        <w:t>Ursulines</w:t>
      </w:r>
      <w:proofErr w:type="spellEnd"/>
      <w:r>
        <w:rPr>
          <w:sz w:val="20"/>
          <w:szCs w:val="20"/>
        </w:rPr>
        <w:t xml:space="preserve">, Roman Inquisition, Index of Prohibited Books </w:t>
      </w:r>
    </w:p>
    <w:p w:rsidR="000D64DC" w:rsidRDefault="002F4E98">
      <w:pPr>
        <w:numPr>
          <w:ilvl w:val="0"/>
          <w:numId w:val="58"/>
        </w:numPr>
        <w:ind w:hanging="360"/>
        <w:contextualSpacing/>
        <w:rPr>
          <w:sz w:val="20"/>
          <w:szCs w:val="20"/>
        </w:rPr>
      </w:pPr>
      <w:r>
        <w:rPr>
          <w:sz w:val="20"/>
          <w:szCs w:val="20"/>
        </w:rPr>
        <w:t>Religious reform both increased state control of religious institutions and provided justifications for challenging state authority.</w:t>
      </w:r>
    </w:p>
    <w:p w:rsidR="000D64DC" w:rsidRDefault="002F4E98">
      <w:pPr>
        <w:numPr>
          <w:ilvl w:val="1"/>
          <w:numId w:val="58"/>
        </w:numPr>
        <w:ind w:hanging="360"/>
        <w:contextualSpacing/>
        <w:rPr>
          <w:sz w:val="20"/>
          <w:szCs w:val="20"/>
        </w:rPr>
      </w:pPr>
      <w:r>
        <w:rPr>
          <w:sz w:val="20"/>
          <w:szCs w:val="20"/>
        </w:rPr>
        <w:t>Monarchs and princes, such as the English rulers Henry VIII and Elizabeth I, initiated religious reform from the top down (</w:t>
      </w:r>
      <w:r>
        <w:rPr>
          <w:sz w:val="20"/>
          <w:szCs w:val="20"/>
        </w:rPr>
        <w:t xml:space="preserve">magisterial) in an effort to exercise greater control over religious life and morality. </w:t>
      </w:r>
    </w:p>
    <w:p w:rsidR="000D64DC" w:rsidRDefault="002F4E98">
      <w:pPr>
        <w:numPr>
          <w:ilvl w:val="2"/>
          <w:numId w:val="58"/>
        </w:numPr>
        <w:ind w:hanging="360"/>
        <w:contextualSpacing/>
        <w:rPr>
          <w:sz w:val="20"/>
          <w:szCs w:val="20"/>
        </w:rPr>
      </w:pPr>
      <w:r>
        <w:rPr>
          <w:sz w:val="20"/>
          <w:szCs w:val="20"/>
        </w:rPr>
        <w:t xml:space="preserve">Spanish Inquisition, Concordat of Bologna (1516), Book of Common Prayer, Peace of Augsburg </w:t>
      </w:r>
    </w:p>
    <w:p w:rsidR="000D64DC" w:rsidRDefault="002F4E98">
      <w:pPr>
        <w:numPr>
          <w:ilvl w:val="1"/>
          <w:numId w:val="58"/>
        </w:numPr>
        <w:ind w:hanging="360"/>
        <w:contextualSpacing/>
        <w:rPr>
          <w:sz w:val="20"/>
          <w:szCs w:val="20"/>
        </w:rPr>
      </w:pPr>
      <w:r>
        <w:rPr>
          <w:sz w:val="20"/>
          <w:szCs w:val="20"/>
        </w:rPr>
        <w:t>Some Protestants, including Calvin and the Anabaptists, refused to recogniz</w:t>
      </w:r>
      <w:r>
        <w:rPr>
          <w:sz w:val="20"/>
          <w:szCs w:val="20"/>
        </w:rPr>
        <w:t>e the subordination of the church to the state.</w:t>
      </w:r>
    </w:p>
    <w:p w:rsidR="000D64DC" w:rsidRDefault="002F4E98">
      <w:pPr>
        <w:numPr>
          <w:ilvl w:val="1"/>
          <w:numId w:val="58"/>
        </w:numPr>
        <w:ind w:hanging="360"/>
        <w:contextualSpacing/>
        <w:rPr>
          <w:sz w:val="20"/>
          <w:szCs w:val="20"/>
        </w:rPr>
      </w:pPr>
      <w:r>
        <w:rPr>
          <w:sz w:val="20"/>
          <w:szCs w:val="20"/>
        </w:rPr>
        <w:t xml:space="preserve">Religious conflicts became a basis for challenging the monarchs’ control of religious institutions. </w:t>
      </w:r>
    </w:p>
    <w:p w:rsidR="000D64DC" w:rsidRDefault="002F4E98">
      <w:pPr>
        <w:numPr>
          <w:ilvl w:val="2"/>
          <w:numId w:val="58"/>
        </w:numPr>
        <w:ind w:hanging="360"/>
        <w:contextualSpacing/>
        <w:rPr>
          <w:sz w:val="20"/>
          <w:szCs w:val="20"/>
        </w:rPr>
      </w:pPr>
      <w:r>
        <w:rPr>
          <w:sz w:val="20"/>
          <w:szCs w:val="20"/>
        </w:rPr>
        <w:t xml:space="preserve">Huguenots, Puritans, Nobles in Poland </w:t>
      </w:r>
    </w:p>
    <w:p w:rsidR="000D64DC" w:rsidRDefault="002F4E98">
      <w:pPr>
        <w:numPr>
          <w:ilvl w:val="0"/>
          <w:numId w:val="58"/>
        </w:numPr>
        <w:ind w:hanging="360"/>
        <w:contextualSpacing/>
        <w:rPr>
          <w:sz w:val="20"/>
          <w:szCs w:val="20"/>
        </w:rPr>
      </w:pPr>
      <w:r>
        <w:rPr>
          <w:sz w:val="20"/>
          <w:szCs w:val="20"/>
        </w:rPr>
        <w:t>Conflicts among religious groups overlapped with political and econo</w:t>
      </w:r>
      <w:r>
        <w:rPr>
          <w:sz w:val="20"/>
          <w:szCs w:val="20"/>
        </w:rPr>
        <w:t>mic competition within and among states.</w:t>
      </w:r>
    </w:p>
    <w:p w:rsidR="000D64DC" w:rsidRDefault="002F4E98">
      <w:pPr>
        <w:numPr>
          <w:ilvl w:val="1"/>
          <w:numId w:val="58"/>
        </w:numPr>
        <w:ind w:hanging="360"/>
        <w:contextualSpacing/>
        <w:rPr>
          <w:sz w:val="20"/>
          <w:szCs w:val="20"/>
        </w:rPr>
      </w:pPr>
      <w:r>
        <w:rPr>
          <w:sz w:val="20"/>
          <w:szCs w:val="20"/>
        </w:rPr>
        <w:t xml:space="preserve">Issues of religious reform exacerbated conflicts between the monarchy and the nobility, as in the French Wars of Religion. </w:t>
      </w:r>
    </w:p>
    <w:p w:rsidR="000D64DC" w:rsidRDefault="002F4E98">
      <w:pPr>
        <w:numPr>
          <w:ilvl w:val="2"/>
          <w:numId w:val="58"/>
        </w:numPr>
        <w:ind w:hanging="360"/>
        <w:contextualSpacing/>
        <w:rPr>
          <w:sz w:val="20"/>
          <w:szCs w:val="20"/>
        </w:rPr>
      </w:pPr>
      <w:r>
        <w:rPr>
          <w:sz w:val="20"/>
          <w:szCs w:val="20"/>
        </w:rPr>
        <w:t xml:space="preserve">Catherine de’ Medici, St. Bartholomew’s Day Massacre, War of the Three, Henry IV </w:t>
      </w:r>
    </w:p>
    <w:p w:rsidR="000D64DC" w:rsidRDefault="002F4E98">
      <w:pPr>
        <w:numPr>
          <w:ilvl w:val="1"/>
          <w:numId w:val="58"/>
        </w:numPr>
        <w:ind w:hanging="360"/>
        <w:contextualSpacing/>
        <w:rPr>
          <w:sz w:val="20"/>
          <w:szCs w:val="20"/>
        </w:rPr>
      </w:pPr>
      <w:r>
        <w:rPr>
          <w:sz w:val="20"/>
          <w:szCs w:val="20"/>
        </w:rPr>
        <w:t>The effor</w:t>
      </w:r>
      <w:r>
        <w:rPr>
          <w:sz w:val="20"/>
          <w:szCs w:val="20"/>
        </w:rPr>
        <w:t xml:space="preserve">ts of Habsburg rulers failed to restore Catholic unity across Europe. </w:t>
      </w:r>
    </w:p>
    <w:p w:rsidR="000D64DC" w:rsidRDefault="002F4E98">
      <w:pPr>
        <w:numPr>
          <w:ilvl w:val="2"/>
          <w:numId w:val="58"/>
        </w:numPr>
        <w:ind w:hanging="360"/>
        <w:contextualSpacing/>
        <w:rPr>
          <w:sz w:val="20"/>
          <w:szCs w:val="20"/>
        </w:rPr>
      </w:pPr>
      <w:r>
        <w:rPr>
          <w:sz w:val="20"/>
          <w:szCs w:val="20"/>
        </w:rPr>
        <w:t xml:space="preserve">Charles I/V, Philip II, Philip III, Philip IV </w:t>
      </w:r>
    </w:p>
    <w:p w:rsidR="000D64DC" w:rsidRDefault="002F4E98">
      <w:pPr>
        <w:numPr>
          <w:ilvl w:val="1"/>
          <w:numId w:val="58"/>
        </w:numPr>
        <w:ind w:hanging="360"/>
        <w:contextualSpacing/>
        <w:rPr>
          <w:sz w:val="20"/>
          <w:szCs w:val="20"/>
        </w:rPr>
      </w:pPr>
      <w:r>
        <w:rPr>
          <w:sz w:val="20"/>
          <w:szCs w:val="20"/>
        </w:rPr>
        <w:t xml:space="preserve">States exploited religious conflicts to promote political and economic interests. </w:t>
      </w:r>
    </w:p>
    <w:p w:rsidR="000D64DC" w:rsidRDefault="002F4E98">
      <w:pPr>
        <w:numPr>
          <w:ilvl w:val="2"/>
          <w:numId w:val="58"/>
        </w:numPr>
        <w:ind w:hanging="360"/>
        <w:contextualSpacing/>
        <w:rPr>
          <w:sz w:val="20"/>
          <w:szCs w:val="20"/>
        </w:rPr>
      </w:pPr>
      <w:r>
        <w:rPr>
          <w:sz w:val="20"/>
          <w:szCs w:val="20"/>
        </w:rPr>
        <w:t xml:space="preserve">Catholic Spain and Protestant England, France, Sweden, </w:t>
      </w:r>
      <w:r>
        <w:rPr>
          <w:sz w:val="20"/>
          <w:szCs w:val="20"/>
        </w:rPr>
        <w:t xml:space="preserve">and Denmark in the Thirty Years’ War </w:t>
      </w:r>
    </w:p>
    <w:p w:rsidR="000D64DC" w:rsidRDefault="002F4E98">
      <w:pPr>
        <w:numPr>
          <w:ilvl w:val="1"/>
          <w:numId w:val="58"/>
        </w:numPr>
        <w:ind w:hanging="360"/>
        <w:contextualSpacing/>
        <w:rPr>
          <w:sz w:val="20"/>
          <w:szCs w:val="20"/>
        </w:rPr>
      </w:pPr>
      <w:r>
        <w:rPr>
          <w:sz w:val="20"/>
          <w:szCs w:val="20"/>
        </w:rPr>
        <w:t xml:space="preserve">A few states, such as France with the Edict of Nantes, allowed religious pluralism in order to maintain domestic peace. </w:t>
      </w:r>
    </w:p>
    <w:p w:rsidR="000D64DC" w:rsidRDefault="002F4E98">
      <w:pPr>
        <w:numPr>
          <w:ilvl w:val="2"/>
          <w:numId w:val="58"/>
        </w:numPr>
        <w:ind w:hanging="360"/>
        <w:contextualSpacing/>
        <w:rPr>
          <w:sz w:val="20"/>
          <w:szCs w:val="20"/>
        </w:rPr>
      </w:pPr>
      <w:r>
        <w:rPr>
          <w:sz w:val="20"/>
          <w:szCs w:val="20"/>
        </w:rPr>
        <w:t xml:space="preserve">Poland, The Netherlands </w:t>
      </w:r>
    </w:p>
    <w:p w:rsidR="000D64DC" w:rsidRDefault="002F4E98">
      <w:r>
        <w:rPr>
          <w:i/>
          <w:sz w:val="20"/>
          <w:szCs w:val="20"/>
        </w:rPr>
        <w:lastRenderedPageBreak/>
        <w:t xml:space="preserve">Key Concept 1.5:  European society and the experiences of everyday life </w:t>
      </w:r>
      <w:r>
        <w:rPr>
          <w:i/>
          <w:sz w:val="20"/>
          <w:szCs w:val="20"/>
        </w:rPr>
        <w:t xml:space="preserve">were increasingly shaped by commercial and agricultural capitalism, notwithstanding the persistence of medieval social and economic structures. </w:t>
      </w:r>
    </w:p>
    <w:p w:rsidR="000D64DC" w:rsidRDefault="002F4E98">
      <w:pPr>
        <w:numPr>
          <w:ilvl w:val="0"/>
          <w:numId w:val="38"/>
        </w:numPr>
        <w:ind w:hanging="360"/>
        <w:contextualSpacing/>
        <w:rPr>
          <w:sz w:val="20"/>
          <w:szCs w:val="20"/>
        </w:rPr>
      </w:pPr>
      <w:r>
        <w:rPr>
          <w:sz w:val="20"/>
          <w:szCs w:val="20"/>
        </w:rPr>
        <w:t>Population shifts and growing commerce caused the expansion of cities, which often found their traditional poli</w:t>
      </w:r>
      <w:r>
        <w:rPr>
          <w:sz w:val="20"/>
          <w:szCs w:val="20"/>
        </w:rPr>
        <w:t xml:space="preserve">tical and social structures stressed by the growth. </w:t>
      </w:r>
    </w:p>
    <w:p w:rsidR="000D64DC" w:rsidRDefault="002F4E98">
      <w:pPr>
        <w:numPr>
          <w:ilvl w:val="1"/>
          <w:numId w:val="38"/>
        </w:numPr>
        <w:ind w:hanging="360"/>
        <w:contextualSpacing/>
        <w:rPr>
          <w:sz w:val="20"/>
          <w:szCs w:val="20"/>
        </w:rPr>
      </w:pPr>
      <w:r>
        <w:rPr>
          <w:sz w:val="20"/>
          <w:szCs w:val="20"/>
        </w:rPr>
        <w:t xml:space="preserve">Social dislocation, coupled with the weakening of religious institutions during the Reformation, left city governments with the task of regulating public morals. </w:t>
      </w:r>
    </w:p>
    <w:p w:rsidR="000D64DC" w:rsidRDefault="002F4E98">
      <w:pPr>
        <w:numPr>
          <w:ilvl w:val="2"/>
          <w:numId w:val="38"/>
        </w:numPr>
        <w:ind w:hanging="360"/>
        <w:contextualSpacing/>
        <w:rPr>
          <w:sz w:val="20"/>
          <w:szCs w:val="20"/>
        </w:rPr>
      </w:pPr>
      <w:r>
        <w:rPr>
          <w:sz w:val="20"/>
          <w:szCs w:val="20"/>
        </w:rPr>
        <w:t>New secular laws regulating private life</w:t>
      </w:r>
      <w:r>
        <w:rPr>
          <w:sz w:val="20"/>
          <w:szCs w:val="20"/>
        </w:rPr>
        <w:t xml:space="preserve">, Stricter codes on prostitution and begging, Abolishing or restricting Carnival, Calvin’s Geneva </w:t>
      </w:r>
    </w:p>
    <w:p w:rsidR="000D64DC" w:rsidRDefault="002F4E98">
      <w:pPr>
        <w:numPr>
          <w:ilvl w:val="0"/>
          <w:numId w:val="38"/>
        </w:numPr>
        <w:ind w:hanging="360"/>
        <w:contextualSpacing/>
        <w:rPr>
          <w:sz w:val="20"/>
          <w:szCs w:val="20"/>
        </w:rPr>
      </w:pPr>
      <w:r>
        <w:rPr>
          <w:sz w:val="20"/>
          <w:szCs w:val="20"/>
        </w:rPr>
        <w:t xml:space="preserve">The family remained the primary social and economic institution of early modern Europe and took several forms, including the nuclear family. </w:t>
      </w:r>
      <w:r>
        <w:rPr>
          <w:sz w:val="20"/>
          <w:szCs w:val="20"/>
        </w:rPr>
        <w:tab/>
      </w:r>
      <w:r>
        <w:rPr>
          <w:sz w:val="20"/>
          <w:szCs w:val="20"/>
        </w:rPr>
        <w:tab/>
      </w:r>
      <w:r>
        <w:rPr>
          <w:sz w:val="20"/>
          <w:szCs w:val="20"/>
        </w:rPr>
        <w:tab/>
      </w:r>
      <w:r>
        <w:rPr>
          <w:sz w:val="20"/>
          <w:szCs w:val="20"/>
        </w:rPr>
        <w:tab/>
      </w:r>
      <w:r>
        <w:rPr>
          <w:sz w:val="20"/>
          <w:szCs w:val="20"/>
        </w:rPr>
        <w:tab/>
      </w:r>
    </w:p>
    <w:p w:rsidR="000D64DC" w:rsidRDefault="002F4E98">
      <w:pPr>
        <w:numPr>
          <w:ilvl w:val="1"/>
          <w:numId w:val="38"/>
        </w:numPr>
        <w:ind w:hanging="360"/>
        <w:contextualSpacing/>
        <w:rPr>
          <w:sz w:val="20"/>
          <w:szCs w:val="20"/>
        </w:rPr>
      </w:pPr>
      <w:r>
        <w:rPr>
          <w:sz w:val="20"/>
          <w:szCs w:val="20"/>
        </w:rPr>
        <w:t>Rural and urban households worked as units, with men and women engaged in separate but complementary tasks.</w:t>
      </w:r>
    </w:p>
    <w:p w:rsidR="000D64DC" w:rsidRDefault="002F4E98">
      <w:pPr>
        <w:numPr>
          <w:ilvl w:val="1"/>
          <w:numId w:val="38"/>
        </w:numPr>
        <w:ind w:hanging="360"/>
        <w:contextualSpacing/>
        <w:rPr>
          <w:sz w:val="20"/>
          <w:szCs w:val="20"/>
        </w:rPr>
      </w:pPr>
      <w:r>
        <w:rPr>
          <w:sz w:val="20"/>
          <w:szCs w:val="20"/>
        </w:rPr>
        <w:t xml:space="preserve">The Renaissance and Reformation movements raised debates about female roles in the family, society, and the church. </w:t>
      </w:r>
    </w:p>
    <w:p w:rsidR="000D64DC" w:rsidRDefault="002F4E98">
      <w:pPr>
        <w:numPr>
          <w:ilvl w:val="2"/>
          <w:numId w:val="38"/>
        </w:numPr>
        <w:ind w:hanging="360"/>
        <w:contextualSpacing/>
        <w:rPr>
          <w:sz w:val="20"/>
          <w:szCs w:val="20"/>
        </w:rPr>
      </w:pPr>
      <w:r>
        <w:rPr>
          <w:sz w:val="20"/>
          <w:szCs w:val="20"/>
        </w:rPr>
        <w:t xml:space="preserve">Women’s intellect and education, Women as preachers, La </w:t>
      </w:r>
      <w:proofErr w:type="spellStart"/>
      <w:r>
        <w:rPr>
          <w:sz w:val="20"/>
          <w:szCs w:val="20"/>
        </w:rPr>
        <w:t>Querelle</w:t>
      </w:r>
      <w:proofErr w:type="spellEnd"/>
      <w:r>
        <w:rPr>
          <w:sz w:val="20"/>
          <w:szCs w:val="20"/>
        </w:rPr>
        <w:t xml:space="preserve"> des Femmes </w:t>
      </w:r>
    </w:p>
    <w:p w:rsidR="000D64DC" w:rsidRDefault="000D64DC"/>
    <w:p w:rsidR="000D64DC" w:rsidRDefault="002F4E98">
      <w:r>
        <w:rPr>
          <w:b/>
          <w:sz w:val="20"/>
          <w:szCs w:val="20"/>
        </w:rPr>
        <w:t>Unit Three:  The Age of Exploration (C14)</w:t>
      </w:r>
    </w:p>
    <w:p w:rsidR="000D64DC" w:rsidRDefault="002F4E98">
      <w:r>
        <w:rPr>
          <w:i/>
          <w:sz w:val="20"/>
          <w:szCs w:val="20"/>
        </w:rPr>
        <w:t xml:space="preserve">Key Concept 1.4:  Europeans explored and settled overseas territories, encountering and interacting with indigenous populations. </w:t>
      </w:r>
    </w:p>
    <w:p w:rsidR="000D64DC" w:rsidRDefault="002F4E98">
      <w:pPr>
        <w:numPr>
          <w:ilvl w:val="0"/>
          <w:numId w:val="12"/>
        </w:numPr>
        <w:ind w:hanging="360"/>
        <w:contextualSpacing/>
        <w:rPr>
          <w:sz w:val="20"/>
          <w:szCs w:val="20"/>
        </w:rPr>
      </w:pPr>
      <w:r>
        <w:rPr>
          <w:sz w:val="20"/>
          <w:szCs w:val="20"/>
        </w:rPr>
        <w:t>Europe</w:t>
      </w:r>
      <w:r>
        <w:rPr>
          <w:sz w:val="20"/>
          <w:szCs w:val="20"/>
        </w:rPr>
        <w:t>an nations were driven by commercial and religious motives to explore overseas territories and establish colonies.</w:t>
      </w:r>
    </w:p>
    <w:p w:rsidR="000D64DC" w:rsidRDefault="002F4E98">
      <w:pPr>
        <w:numPr>
          <w:ilvl w:val="1"/>
          <w:numId w:val="12"/>
        </w:numPr>
        <w:ind w:hanging="360"/>
        <w:contextualSpacing/>
        <w:rPr>
          <w:sz w:val="20"/>
          <w:szCs w:val="20"/>
        </w:rPr>
      </w:pPr>
      <w:r>
        <w:rPr>
          <w:sz w:val="20"/>
          <w:szCs w:val="20"/>
        </w:rPr>
        <w:t>European states sought direct access to gold and spices and luxury goods as a means to enhance personal wealth and state power.</w:t>
      </w:r>
    </w:p>
    <w:p w:rsidR="000D64DC" w:rsidRDefault="002F4E98">
      <w:pPr>
        <w:numPr>
          <w:ilvl w:val="1"/>
          <w:numId w:val="12"/>
        </w:numPr>
        <w:ind w:hanging="360"/>
        <w:contextualSpacing/>
        <w:rPr>
          <w:sz w:val="20"/>
          <w:szCs w:val="20"/>
        </w:rPr>
      </w:pPr>
      <w:r>
        <w:rPr>
          <w:sz w:val="20"/>
          <w:szCs w:val="20"/>
        </w:rPr>
        <w:t>The rise of m</w:t>
      </w:r>
      <w:r>
        <w:rPr>
          <w:sz w:val="20"/>
          <w:szCs w:val="20"/>
        </w:rPr>
        <w:t>ercantilism gave the state a new role in promoting commercial development and the acquisition of colonies overseas.</w:t>
      </w:r>
    </w:p>
    <w:p w:rsidR="000D64DC" w:rsidRDefault="002F4E98">
      <w:pPr>
        <w:numPr>
          <w:ilvl w:val="1"/>
          <w:numId w:val="12"/>
        </w:numPr>
        <w:ind w:hanging="360"/>
        <w:contextualSpacing/>
        <w:rPr>
          <w:sz w:val="20"/>
          <w:szCs w:val="20"/>
        </w:rPr>
      </w:pPr>
      <w:r>
        <w:rPr>
          <w:sz w:val="20"/>
          <w:szCs w:val="20"/>
        </w:rPr>
        <w:t>Christianity served as a stimulus for exploration as governments and religious authorities sought to spread the faith and counter Islam, and</w:t>
      </w:r>
      <w:r>
        <w:rPr>
          <w:sz w:val="20"/>
          <w:szCs w:val="20"/>
        </w:rPr>
        <w:t xml:space="preserve"> as a justification for the physical and cultural subjugation of indigenous civilizations.</w:t>
      </w:r>
      <w:r>
        <w:rPr>
          <w:sz w:val="20"/>
          <w:szCs w:val="20"/>
        </w:rPr>
        <w:tab/>
      </w:r>
      <w:r>
        <w:rPr>
          <w:sz w:val="20"/>
          <w:szCs w:val="20"/>
        </w:rPr>
        <w:tab/>
      </w:r>
      <w:r>
        <w:rPr>
          <w:sz w:val="20"/>
          <w:szCs w:val="20"/>
        </w:rPr>
        <w:tab/>
      </w:r>
      <w:r>
        <w:rPr>
          <w:sz w:val="20"/>
          <w:szCs w:val="20"/>
        </w:rPr>
        <w:tab/>
      </w:r>
    </w:p>
    <w:p w:rsidR="000D64DC" w:rsidRDefault="002F4E98">
      <w:pPr>
        <w:numPr>
          <w:ilvl w:val="0"/>
          <w:numId w:val="12"/>
        </w:numPr>
        <w:ind w:hanging="360"/>
        <w:contextualSpacing/>
        <w:rPr>
          <w:sz w:val="20"/>
          <w:szCs w:val="20"/>
        </w:rPr>
      </w:pPr>
      <w:r>
        <w:rPr>
          <w:sz w:val="20"/>
          <w:szCs w:val="20"/>
        </w:rPr>
        <w:t xml:space="preserve">Advances in navigation, cartography, and military technology allowed Europeans to establish overseas colonies and empires. </w:t>
      </w:r>
    </w:p>
    <w:p w:rsidR="000D64DC" w:rsidRDefault="002F4E98">
      <w:pPr>
        <w:numPr>
          <w:ilvl w:val="2"/>
          <w:numId w:val="12"/>
        </w:numPr>
        <w:ind w:hanging="360"/>
        <w:contextualSpacing/>
        <w:rPr>
          <w:sz w:val="20"/>
          <w:szCs w:val="20"/>
        </w:rPr>
      </w:pPr>
      <w:r>
        <w:rPr>
          <w:sz w:val="20"/>
          <w:szCs w:val="20"/>
        </w:rPr>
        <w:t xml:space="preserve">Compass, Stern-post rudder, </w:t>
      </w:r>
      <w:proofErr w:type="spellStart"/>
      <w:r>
        <w:rPr>
          <w:sz w:val="20"/>
          <w:szCs w:val="20"/>
        </w:rPr>
        <w:t>Portolani</w:t>
      </w:r>
      <w:proofErr w:type="spellEnd"/>
      <w:r>
        <w:rPr>
          <w:sz w:val="20"/>
          <w:szCs w:val="20"/>
        </w:rPr>
        <w:t xml:space="preserve">, Quadrant and astrolabe, Lateen rig </w:t>
      </w:r>
    </w:p>
    <w:p w:rsidR="000D64DC" w:rsidRDefault="002F4E98">
      <w:pPr>
        <w:numPr>
          <w:ilvl w:val="2"/>
          <w:numId w:val="12"/>
        </w:numPr>
        <w:ind w:hanging="360"/>
        <w:contextualSpacing/>
        <w:rPr>
          <w:sz w:val="20"/>
          <w:szCs w:val="20"/>
        </w:rPr>
      </w:pPr>
      <w:r>
        <w:rPr>
          <w:sz w:val="20"/>
          <w:szCs w:val="20"/>
        </w:rPr>
        <w:t xml:space="preserve">Horses, Guns and gunpowder </w:t>
      </w:r>
    </w:p>
    <w:p w:rsidR="000D64DC" w:rsidRDefault="002F4E98">
      <w:pPr>
        <w:numPr>
          <w:ilvl w:val="0"/>
          <w:numId w:val="12"/>
        </w:numPr>
        <w:ind w:hanging="360"/>
        <w:contextualSpacing/>
        <w:rPr>
          <w:sz w:val="20"/>
          <w:szCs w:val="20"/>
        </w:rPr>
      </w:pPr>
      <w:r>
        <w:rPr>
          <w:sz w:val="20"/>
          <w:szCs w:val="20"/>
        </w:rPr>
        <w:t xml:space="preserve">Europeans established overseas empires and trade networks through coercion and negotiation. </w:t>
      </w:r>
    </w:p>
    <w:p w:rsidR="000D64DC" w:rsidRDefault="002F4E98">
      <w:pPr>
        <w:numPr>
          <w:ilvl w:val="1"/>
          <w:numId w:val="12"/>
        </w:numPr>
        <w:ind w:hanging="360"/>
        <w:contextualSpacing/>
        <w:rPr>
          <w:sz w:val="20"/>
          <w:szCs w:val="20"/>
        </w:rPr>
      </w:pPr>
      <w:r>
        <w:rPr>
          <w:sz w:val="20"/>
          <w:szCs w:val="20"/>
        </w:rPr>
        <w:t xml:space="preserve">The Portuguese established a commercial network along the African coast, in South and East Asia, </w:t>
      </w:r>
      <w:r>
        <w:rPr>
          <w:sz w:val="20"/>
          <w:szCs w:val="20"/>
        </w:rPr>
        <w:t>and in South America.</w:t>
      </w:r>
    </w:p>
    <w:p w:rsidR="000D64DC" w:rsidRDefault="002F4E98">
      <w:pPr>
        <w:numPr>
          <w:ilvl w:val="1"/>
          <w:numId w:val="12"/>
        </w:numPr>
        <w:ind w:hanging="360"/>
        <w:contextualSpacing/>
        <w:rPr>
          <w:sz w:val="20"/>
          <w:szCs w:val="20"/>
        </w:rPr>
      </w:pPr>
      <w:r>
        <w:rPr>
          <w:sz w:val="20"/>
          <w:szCs w:val="20"/>
        </w:rPr>
        <w:t>The Spanish established colonies across the Americas, the Caribbean, and the Pacific, which made Spain a dominant state in Europe.</w:t>
      </w:r>
    </w:p>
    <w:p w:rsidR="000D64DC" w:rsidRDefault="002F4E98">
      <w:pPr>
        <w:numPr>
          <w:ilvl w:val="1"/>
          <w:numId w:val="12"/>
        </w:numPr>
        <w:ind w:hanging="360"/>
        <w:contextualSpacing/>
        <w:rPr>
          <w:sz w:val="20"/>
          <w:szCs w:val="20"/>
        </w:rPr>
      </w:pPr>
      <w:r>
        <w:rPr>
          <w:sz w:val="20"/>
          <w:szCs w:val="20"/>
        </w:rPr>
        <w:t>The Atlantic nations of France, England, and the Netherlands followed by establishing their own colonie</w:t>
      </w:r>
      <w:r>
        <w:rPr>
          <w:sz w:val="20"/>
          <w:szCs w:val="20"/>
        </w:rPr>
        <w:t>s and trading networks to compete with Portuguese and Spanish dominance.</w:t>
      </w:r>
    </w:p>
    <w:p w:rsidR="000D64DC" w:rsidRDefault="002F4E98">
      <w:pPr>
        <w:numPr>
          <w:ilvl w:val="1"/>
          <w:numId w:val="12"/>
        </w:numPr>
        <w:ind w:hanging="360"/>
        <w:contextualSpacing/>
        <w:rPr>
          <w:sz w:val="20"/>
          <w:szCs w:val="20"/>
        </w:rPr>
      </w:pPr>
      <w:r>
        <w:rPr>
          <w:sz w:val="20"/>
          <w:szCs w:val="20"/>
        </w:rPr>
        <w:t>The competition for trade led to conflicts and rivalries among European powers.</w:t>
      </w:r>
    </w:p>
    <w:p w:rsidR="000D64DC" w:rsidRDefault="002F4E98">
      <w:pPr>
        <w:numPr>
          <w:ilvl w:val="0"/>
          <w:numId w:val="12"/>
        </w:numPr>
        <w:ind w:hanging="360"/>
        <w:contextualSpacing/>
        <w:rPr>
          <w:sz w:val="20"/>
          <w:szCs w:val="20"/>
        </w:rPr>
      </w:pPr>
      <w:r>
        <w:rPr>
          <w:sz w:val="20"/>
          <w:szCs w:val="20"/>
        </w:rPr>
        <w:t>Europe’s colonial expansion led to a global exchange of goods, flora, fauna, cultural practices, and di</w:t>
      </w:r>
      <w:r>
        <w:rPr>
          <w:sz w:val="20"/>
          <w:szCs w:val="20"/>
        </w:rPr>
        <w:t xml:space="preserve">seases, resulting in the destruction of some indigenous civilizations, a shift toward European dominance, and the expansion of the slave trade. </w:t>
      </w:r>
    </w:p>
    <w:p w:rsidR="000D64DC" w:rsidRDefault="002F4E98">
      <w:pPr>
        <w:numPr>
          <w:ilvl w:val="1"/>
          <w:numId w:val="12"/>
        </w:numPr>
        <w:ind w:hanging="360"/>
        <w:contextualSpacing/>
        <w:rPr>
          <w:sz w:val="20"/>
          <w:szCs w:val="20"/>
        </w:rPr>
      </w:pPr>
      <w:r>
        <w:rPr>
          <w:sz w:val="20"/>
          <w:szCs w:val="20"/>
        </w:rPr>
        <w:t>The exchange of goods shifted the center of economic power in Europe from the Mediterranean to the Atlantic sta</w:t>
      </w:r>
      <w:r>
        <w:rPr>
          <w:sz w:val="20"/>
          <w:szCs w:val="20"/>
        </w:rPr>
        <w:t>tes and brought the latter into an expanding world economy.</w:t>
      </w:r>
    </w:p>
    <w:p w:rsidR="000D64DC" w:rsidRDefault="002F4E98">
      <w:pPr>
        <w:numPr>
          <w:ilvl w:val="1"/>
          <w:numId w:val="12"/>
        </w:numPr>
        <w:ind w:hanging="360"/>
        <w:contextualSpacing/>
        <w:rPr>
          <w:sz w:val="20"/>
          <w:szCs w:val="20"/>
        </w:rPr>
      </w:pPr>
      <w:r>
        <w:rPr>
          <w:sz w:val="20"/>
          <w:szCs w:val="20"/>
        </w:rPr>
        <w:lastRenderedPageBreak/>
        <w:t>The exchange of new plants, animals, and diseases — the Columbian Exchange — created economic opportunities for Europeans and facilitated European subjugation and destruction of indigenous peoples</w:t>
      </w:r>
      <w:r>
        <w:rPr>
          <w:sz w:val="20"/>
          <w:szCs w:val="20"/>
        </w:rPr>
        <w:t xml:space="preserve">, particularly in the Americas. </w:t>
      </w:r>
    </w:p>
    <w:p w:rsidR="000D64DC" w:rsidRDefault="002F4E98">
      <w:pPr>
        <w:numPr>
          <w:ilvl w:val="2"/>
          <w:numId w:val="12"/>
        </w:numPr>
        <w:ind w:hanging="360"/>
        <w:contextualSpacing/>
        <w:rPr>
          <w:sz w:val="20"/>
          <w:szCs w:val="20"/>
        </w:rPr>
      </w:pPr>
      <w:r>
        <w:rPr>
          <w:sz w:val="20"/>
          <w:szCs w:val="20"/>
        </w:rPr>
        <w:t xml:space="preserve">From Europe to the Americas:  Wheat, Cattle, Horses, Pigs, Sheep, Smallpox, Measles </w:t>
      </w:r>
    </w:p>
    <w:p w:rsidR="000D64DC" w:rsidRDefault="002F4E98">
      <w:pPr>
        <w:numPr>
          <w:ilvl w:val="2"/>
          <w:numId w:val="12"/>
        </w:numPr>
        <w:ind w:hanging="360"/>
        <w:contextualSpacing/>
        <w:rPr>
          <w:sz w:val="20"/>
          <w:szCs w:val="20"/>
        </w:rPr>
      </w:pPr>
      <w:r>
        <w:rPr>
          <w:sz w:val="20"/>
          <w:szCs w:val="20"/>
        </w:rPr>
        <w:t xml:space="preserve">From the Americas to Europe:  Tomatoes, Potatoes, Squash, Corn, Tobacco, Turkeys, Syphilis </w:t>
      </w:r>
    </w:p>
    <w:p w:rsidR="000D64DC" w:rsidRDefault="002F4E98">
      <w:pPr>
        <w:numPr>
          <w:ilvl w:val="1"/>
          <w:numId w:val="12"/>
        </w:numPr>
        <w:ind w:hanging="360"/>
        <w:contextualSpacing/>
        <w:rPr>
          <w:sz w:val="20"/>
          <w:szCs w:val="20"/>
        </w:rPr>
      </w:pPr>
      <w:r>
        <w:rPr>
          <w:sz w:val="20"/>
          <w:szCs w:val="20"/>
        </w:rPr>
        <w:t xml:space="preserve">Europeans expanded the African slave trade in response to the establishment of a plantation economy in the Americas and demographic catastrophes among indigenous peoples. </w:t>
      </w:r>
    </w:p>
    <w:p w:rsidR="000D64DC" w:rsidRDefault="002F4E98">
      <w:r>
        <w:rPr>
          <w:sz w:val="20"/>
          <w:szCs w:val="20"/>
        </w:rPr>
        <w:tab/>
      </w:r>
      <w:r>
        <w:rPr>
          <w:sz w:val="20"/>
          <w:szCs w:val="20"/>
        </w:rPr>
        <w:tab/>
      </w:r>
      <w:r>
        <w:rPr>
          <w:sz w:val="20"/>
          <w:szCs w:val="20"/>
        </w:rPr>
        <w:tab/>
      </w:r>
      <w:r>
        <w:rPr>
          <w:sz w:val="20"/>
          <w:szCs w:val="20"/>
        </w:rPr>
        <w:tab/>
      </w:r>
      <w:r>
        <w:rPr>
          <w:sz w:val="20"/>
          <w:szCs w:val="20"/>
        </w:rPr>
        <w:tab/>
      </w:r>
    </w:p>
    <w:p w:rsidR="000D64DC" w:rsidRDefault="002F4E98">
      <w:r>
        <w:rPr>
          <w:b/>
          <w:sz w:val="20"/>
          <w:szCs w:val="20"/>
        </w:rPr>
        <w:t>Unit Four:  Social and Cultural Changes in the 16th and 17th Centuries (C13, C</w:t>
      </w:r>
      <w:r>
        <w:rPr>
          <w:b/>
          <w:sz w:val="20"/>
          <w:szCs w:val="20"/>
        </w:rPr>
        <w:t>15)</w:t>
      </w:r>
    </w:p>
    <w:p w:rsidR="000D64DC" w:rsidRDefault="002F4E98">
      <w:r>
        <w:rPr>
          <w:i/>
          <w:sz w:val="20"/>
          <w:szCs w:val="20"/>
        </w:rPr>
        <w:t>Key Concept 1.1:  The worldview of European intellectuals shifted from one based on ecclesiastical and classical authority to one based primarily on inquiry and observation of the natural world</w:t>
      </w:r>
    </w:p>
    <w:p w:rsidR="000D64DC" w:rsidRDefault="002F4E98">
      <w:pPr>
        <w:numPr>
          <w:ilvl w:val="0"/>
          <w:numId w:val="41"/>
        </w:numPr>
        <w:ind w:hanging="360"/>
        <w:contextualSpacing/>
        <w:rPr>
          <w:sz w:val="20"/>
          <w:szCs w:val="20"/>
        </w:rPr>
      </w:pPr>
      <w:r>
        <w:rPr>
          <w:sz w:val="20"/>
          <w:szCs w:val="20"/>
        </w:rPr>
        <w:t>The visual arts incorporated the new ideas of the Renaissa</w:t>
      </w:r>
      <w:r>
        <w:rPr>
          <w:sz w:val="20"/>
          <w:szCs w:val="20"/>
        </w:rPr>
        <w:t>nce and were used to promote personal, political, and religious goals.</w:t>
      </w:r>
    </w:p>
    <w:p w:rsidR="000D64DC" w:rsidRDefault="002F4E98">
      <w:pPr>
        <w:numPr>
          <w:ilvl w:val="1"/>
          <w:numId w:val="41"/>
        </w:numPr>
        <w:ind w:hanging="360"/>
        <w:contextualSpacing/>
        <w:rPr>
          <w:sz w:val="20"/>
          <w:szCs w:val="20"/>
        </w:rPr>
      </w:pPr>
      <w:r>
        <w:rPr>
          <w:sz w:val="20"/>
          <w:szCs w:val="20"/>
        </w:rPr>
        <w:t>Mannerist and Baroque artists employed distortion, drama, and illusion in works commissioned by monarchies, city-states, and the church for public buildings to promote their stature and</w:t>
      </w:r>
      <w:r>
        <w:rPr>
          <w:sz w:val="20"/>
          <w:szCs w:val="20"/>
        </w:rPr>
        <w:t xml:space="preserve"> power. </w:t>
      </w:r>
    </w:p>
    <w:p w:rsidR="000D64DC" w:rsidRDefault="002F4E98">
      <w:pPr>
        <w:numPr>
          <w:ilvl w:val="2"/>
          <w:numId w:val="41"/>
        </w:numPr>
        <w:ind w:hanging="360"/>
        <w:contextualSpacing/>
        <w:rPr>
          <w:sz w:val="20"/>
          <w:szCs w:val="20"/>
        </w:rPr>
      </w:pPr>
      <w:r>
        <w:rPr>
          <w:sz w:val="20"/>
          <w:szCs w:val="20"/>
        </w:rPr>
        <w:t xml:space="preserve">El Greco, Artemisia Gentileschi, </w:t>
      </w:r>
      <w:proofErr w:type="spellStart"/>
      <w:r>
        <w:rPr>
          <w:sz w:val="20"/>
          <w:szCs w:val="20"/>
        </w:rPr>
        <w:t>Gian</w:t>
      </w:r>
      <w:proofErr w:type="spellEnd"/>
      <w:r>
        <w:rPr>
          <w:sz w:val="20"/>
          <w:szCs w:val="20"/>
        </w:rPr>
        <w:t xml:space="preserve"> Bernini, Peter Paul Rubens </w:t>
      </w:r>
    </w:p>
    <w:p w:rsidR="000D64DC" w:rsidRDefault="002F4E98">
      <w:r>
        <w:rPr>
          <w:i/>
          <w:sz w:val="20"/>
          <w:szCs w:val="20"/>
        </w:rPr>
        <w:t>Key Concept 1.5:  European society and the experiences of everyday life were increasingly shaped by commercial and agricultural capitalism, notwithstanding the persistence of mediev</w:t>
      </w:r>
      <w:r>
        <w:rPr>
          <w:i/>
          <w:sz w:val="20"/>
          <w:szCs w:val="20"/>
        </w:rPr>
        <w:t xml:space="preserve">al social and economic structures. </w:t>
      </w:r>
    </w:p>
    <w:p w:rsidR="000D64DC" w:rsidRDefault="002F4E98">
      <w:pPr>
        <w:numPr>
          <w:ilvl w:val="0"/>
          <w:numId w:val="42"/>
        </w:numPr>
        <w:ind w:hanging="360"/>
        <w:contextualSpacing/>
        <w:rPr>
          <w:sz w:val="20"/>
          <w:szCs w:val="20"/>
        </w:rPr>
      </w:pPr>
      <w:r>
        <w:rPr>
          <w:sz w:val="20"/>
          <w:szCs w:val="20"/>
        </w:rPr>
        <w:t>Economic change produced new social patterns, while traditions of hierarchy and status persisted.</w:t>
      </w:r>
    </w:p>
    <w:p w:rsidR="000D64DC" w:rsidRDefault="002F4E98">
      <w:pPr>
        <w:numPr>
          <w:ilvl w:val="1"/>
          <w:numId w:val="42"/>
        </w:numPr>
        <w:ind w:hanging="360"/>
        <w:contextualSpacing/>
        <w:rPr>
          <w:sz w:val="20"/>
          <w:szCs w:val="20"/>
        </w:rPr>
      </w:pPr>
      <w:r>
        <w:rPr>
          <w:sz w:val="20"/>
          <w:szCs w:val="20"/>
        </w:rPr>
        <w:t xml:space="preserve">Innovations in banking and finance promoted the growth of urban financial centers and a money economy. </w:t>
      </w:r>
    </w:p>
    <w:p w:rsidR="000D64DC" w:rsidRDefault="002F4E98">
      <w:pPr>
        <w:numPr>
          <w:ilvl w:val="2"/>
          <w:numId w:val="42"/>
        </w:numPr>
        <w:ind w:hanging="360"/>
        <w:contextualSpacing/>
        <w:rPr>
          <w:sz w:val="20"/>
          <w:szCs w:val="20"/>
        </w:rPr>
      </w:pPr>
      <w:r>
        <w:rPr>
          <w:sz w:val="20"/>
          <w:szCs w:val="20"/>
        </w:rPr>
        <w:t>Double-entry bookk</w:t>
      </w:r>
      <w:r>
        <w:rPr>
          <w:sz w:val="20"/>
          <w:szCs w:val="20"/>
        </w:rPr>
        <w:t>eeping, Bank of Amsterdam,</w:t>
      </w:r>
      <w:r>
        <w:rPr>
          <w:sz w:val="14"/>
          <w:szCs w:val="14"/>
        </w:rPr>
        <w:t xml:space="preserve"> </w:t>
      </w:r>
      <w:r>
        <w:rPr>
          <w:sz w:val="20"/>
          <w:szCs w:val="20"/>
        </w:rPr>
        <w:t xml:space="preserve">The Dutch East India Company, The British East India Company </w:t>
      </w:r>
    </w:p>
    <w:p w:rsidR="000D64DC" w:rsidRDefault="002F4E98">
      <w:pPr>
        <w:numPr>
          <w:ilvl w:val="1"/>
          <w:numId w:val="42"/>
        </w:numPr>
        <w:ind w:hanging="360"/>
        <w:contextualSpacing/>
        <w:rPr>
          <w:sz w:val="20"/>
          <w:szCs w:val="20"/>
        </w:rPr>
      </w:pPr>
      <w:r>
        <w:rPr>
          <w:sz w:val="20"/>
          <w:szCs w:val="20"/>
        </w:rPr>
        <w:t xml:space="preserve">The growth of commerce produced a new economic elite, which related to traditional elites in different ways in Europe’s various geographic regions. </w:t>
      </w:r>
    </w:p>
    <w:p w:rsidR="000D64DC" w:rsidRDefault="002F4E98">
      <w:pPr>
        <w:numPr>
          <w:ilvl w:val="2"/>
          <w:numId w:val="42"/>
        </w:numPr>
        <w:ind w:hanging="360"/>
        <w:contextualSpacing/>
        <w:rPr>
          <w:sz w:val="20"/>
          <w:szCs w:val="20"/>
        </w:rPr>
      </w:pPr>
      <w:r>
        <w:rPr>
          <w:sz w:val="20"/>
          <w:szCs w:val="20"/>
        </w:rPr>
        <w:t>Gentry in England,</w:t>
      </w:r>
      <w:r>
        <w:rPr>
          <w:sz w:val="20"/>
          <w:szCs w:val="20"/>
        </w:rPr>
        <w:t xml:space="preserve"> Nobles of the robe in France, Town elites (bankers and merchants), Caballeros and hidalgos in Spain </w:t>
      </w:r>
    </w:p>
    <w:p w:rsidR="000D64DC" w:rsidRDefault="002F4E98">
      <w:pPr>
        <w:numPr>
          <w:ilvl w:val="1"/>
          <w:numId w:val="42"/>
        </w:numPr>
        <w:ind w:hanging="360"/>
        <w:contextualSpacing/>
        <w:rPr>
          <w:sz w:val="20"/>
          <w:szCs w:val="20"/>
        </w:rPr>
      </w:pPr>
      <w:r>
        <w:rPr>
          <w:sz w:val="20"/>
          <w:szCs w:val="20"/>
        </w:rPr>
        <w:t>Hierarchy and status continued to define social power and perceptions in rural and urban settings.</w:t>
      </w:r>
    </w:p>
    <w:p w:rsidR="000D64DC" w:rsidRDefault="002F4E98">
      <w:pPr>
        <w:numPr>
          <w:ilvl w:val="0"/>
          <w:numId w:val="42"/>
        </w:numPr>
        <w:ind w:hanging="360"/>
        <w:contextualSpacing/>
        <w:rPr>
          <w:sz w:val="20"/>
          <w:szCs w:val="20"/>
        </w:rPr>
      </w:pPr>
      <w:r>
        <w:rPr>
          <w:sz w:val="20"/>
          <w:szCs w:val="20"/>
        </w:rPr>
        <w:t>Most Europeans derived their livelihood from agricultur</w:t>
      </w:r>
      <w:r>
        <w:rPr>
          <w:sz w:val="20"/>
          <w:szCs w:val="20"/>
        </w:rPr>
        <w:t xml:space="preserve">e and oriented their lives around the seasons, the village, or the manor, although economic changes began to alter rural production and power. </w:t>
      </w:r>
    </w:p>
    <w:p w:rsidR="000D64DC" w:rsidRDefault="002F4E98">
      <w:pPr>
        <w:numPr>
          <w:ilvl w:val="1"/>
          <w:numId w:val="42"/>
        </w:numPr>
        <w:ind w:hanging="360"/>
        <w:contextualSpacing/>
        <w:rPr>
          <w:sz w:val="20"/>
          <w:szCs w:val="20"/>
        </w:rPr>
      </w:pPr>
      <w:r>
        <w:rPr>
          <w:sz w:val="20"/>
          <w:szCs w:val="20"/>
        </w:rPr>
        <w:t>Subsistence agriculture was the rule in most areas, with three-crop field rotation in the north and two-crop rot</w:t>
      </w:r>
      <w:r>
        <w:rPr>
          <w:sz w:val="20"/>
          <w:szCs w:val="20"/>
        </w:rPr>
        <w:t>ation in the Mediterranean; in many cases, farmers paid rent and labor services for their lands.</w:t>
      </w:r>
    </w:p>
    <w:p w:rsidR="000D64DC" w:rsidRDefault="002F4E98">
      <w:pPr>
        <w:numPr>
          <w:ilvl w:val="1"/>
          <w:numId w:val="42"/>
        </w:numPr>
        <w:ind w:hanging="360"/>
        <w:contextualSpacing/>
        <w:rPr>
          <w:sz w:val="20"/>
          <w:szCs w:val="20"/>
        </w:rPr>
      </w:pPr>
      <w:r>
        <w:rPr>
          <w:sz w:val="20"/>
          <w:szCs w:val="20"/>
        </w:rPr>
        <w:t>The price revolution contributed to the accumulation of capital and the expansion of the market economy through the commercialization of agriculture, which ben</w:t>
      </w:r>
      <w:r>
        <w:rPr>
          <w:sz w:val="20"/>
          <w:szCs w:val="20"/>
        </w:rPr>
        <w:t xml:space="preserve">efited large landowners in western Europe. </w:t>
      </w:r>
    </w:p>
    <w:p w:rsidR="000D64DC" w:rsidRDefault="002F4E98">
      <w:pPr>
        <w:numPr>
          <w:ilvl w:val="2"/>
          <w:numId w:val="42"/>
        </w:numPr>
        <w:ind w:hanging="360"/>
        <w:contextualSpacing/>
        <w:rPr>
          <w:sz w:val="20"/>
          <w:szCs w:val="20"/>
        </w:rPr>
      </w:pPr>
      <w:r>
        <w:rPr>
          <w:sz w:val="20"/>
          <w:szCs w:val="20"/>
        </w:rPr>
        <w:t xml:space="preserve">Enclosure movement, Restricted use of the village common, Free-hold tenure </w:t>
      </w:r>
    </w:p>
    <w:p w:rsidR="000D64DC" w:rsidRDefault="002F4E98">
      <w:pPr>
        <w:numPr>
          <w:ilvl w:val="1"/>
          <w:numId w:val="42"/>
        </w:numPr>
        <w:ind w:hanging="360"/>
        <w:contextualSpacing/>
        <w:rPr>
          <w:sz w:val="20"/>
          <w:szCs w:val="20"/>
        </w:rPr>
      </w:pPr>
      <w:r>
        <w:rPr>
          <w:sz w:val="20"/>
          <w:szCs w:val="20"/>
        </w:rPr>
        <w:t xml:space="preserve">As western Europe moved toward a free peasantry and commercial agriculture, serfdom was codified in the east, where nobles continued to </w:t>
      </w:r>
      <w:r>
        <w:rPr>
          <w:sz w:val="20"/>
          <w:szCs w:val="20"/>
        </w:rPr>
        <w:t>dominate economic life on large estates.</w:t>
      </w:r>
    </w:p>
    <w:p w:rsidR="000D64DC" w:rsidRDefault="002F4E98">
      <w:pPr>
        <w:numPr>
          <w:ilvl w:val="1"/>
          <w:numId w:val="42"/>
        </w:numPr>
        <w:ind w:hanging="360"/>
        <w:contextualSpacing/>
        <w:rPr>
          <w:sz w:val="20"/>
          <w:szCs w:val="20"/>
        </w:rPr>
      </w:pPr>
      <w:r>
        <w:rPr>
          <w:sz w:val="20"/>
          <w:szCs w:val="20"/>
        </w:rPr>
        <w:lastRenderedPageBreak/>
        <w:t>The attempts of landlords to increase their revenues by restricting or abolishing the traditional rights of peasants led to revolt.</w:t>
      </w:r>
    </w:p>
    <w:p w:rsidR="000D64DC" w:rsidRDefault="002F4E98">
      <w:pPr>
        <w:numPr>
          <w:ilvl w:val="0"/>
          <w:numId w:val="42"/>
        </w:numPr>
        <w:ind w:hanging="360"/>
        <w:contextualSpacing/>
        <w:rPr>
          <w:sz w:val="20"/>
          <w:szCs w:val="20"/>
        </w:rPr>
      </w:pPr>
      <w:r>
        <w:rPr>
          <w:sz w:val="20"/>
          <w:szCs w:val="20"/>
        </w:rPr>
        <w:t xml:space="preserve">Population shifts and growing commerce caused the expansion of cities, which often found their traditional political and social structures stressed by the growth. </w:t>
      </w:r>
    </w:p>
    <w:p w:rsidR="000D64DC" w:rsidRDefault="002F4E98">
      <w:pPr>
        <w:numPr>
          <w:ilvl w:val="1"/>
          <w:numId w:val="42"/>
        </w:numPr>
        <w:ind w:hanging="360"/>
        <w:contextualSpacing/>
        <w:rPr>
          <w:sz w:val="20"/>
          <w:szCs w:val="20"/>
        </w:rPr>
      </w:pPr>
      <w:r>
        <w:rPr>
          <w:sz w:val="20"/>
          <w:szCs w:val="20"/>
        </w:rPr>
        <w:t>Population recovered to its pre–Great Plague level in the 16th century, and continuing population pressures contributed to uneven price increases; agricultural commodities increased more sharply than wages, reducing living standards for some.</w:t>
      </w:r>
    </w:p>
    <w:p w:rsidR="000D64DC" w:rsidRDefault="002F4E98">
      <w:pPr>
        <w:numPr>
          <w:ilvl w:val="1"/>
          <w:numId w:val="42"/>
        </w:numPr>
        <w:ind w:hanging="360"/>
        <w:contextualSpacing/>
        <w:rPr>
          <w:sz w:val="20"/>
          <w:szCs w:val="20"/>
        </w:rPr>
      </w:pPr>
      <w:r>
        <w:rPr>
          <w:sz w:val="20"/>
          <w:szCs w:val="20"/>
        </w:rPr>
        <w:t>Migrants to t</w:t>
      </w:r>
      <w:r>
        <w:rPr>
          <w:sz w:val="20"/>
          <w:szCs w:val="20"/>
        </w:rPr>
        <w:t xml:space="preserve">he cities challenged the ability of merchant elites and craft guilds to govern and strained resources. </w:t>
      </w:r>
    </w:p>
    <w:p w:rsidR="000D64DC" w:rsidRDefault="002F4E98">
      <w:pPr>
        <w:numPr>
          <w:ilvl w:val="2"/>
          <w:numId w:val="42"/>
        </w:numPr>
        <w:ind w:hanging="360"/>
        <w:contextualSpacing/>
        <w:rPr>
          <w:sz w:val="20"/>
          <w:szCs w:val="20"/>
        </w:rPr>
      </w:pPr>
      <w:r>
        <w:rPr>
          <w:sz w:val="20"/>
          <w:szCs w:val="20"/>
        </w:rPr>
        <w:t xml:space="preserve">Sanitation problems caused by overpopulation, Employment, Poverty, Crime </w:t>
      </w:r>
    </w:p>
    <w:p w:rsidR="000D64DC" w:rsidRDefault="002F4E98">
      <w:pPr>
        <w:numPr>
          <w:ilvl w:val="1"/>
          <w:numId w:val="42"/>
        </w:numPr>
        <w:ind w:hanging="360"/>
        <w:contextualSpacing/>
        <w:rPr>
          <w:sz w:val="20"/>
          <w:szCs w:val="20"/>
        </w:rPr>
      </w:pPr>
      <w:r>
        <w:rPr>
          <w:sz w:val="20"/>
          <w:szCs w:val="20"/>
        </w:rPr>
        <w:t>Social dislocation, coupled with the weakening of religious institutions durin</w:t>
      </w:r>
      <w:r>
        <w:rPr>
          <w:sz w:val="20"/>
          <w:szCs w:val="20"/>
        </w:rPr>
        <w:t xml:space="preserve">g the Reformation, left city governments with the task of regulating public morals. </w:t>
      </w:r>
    </w:p>
    <w:p w:rsidR="000D64DC" w:rsidRDefault="002F4E98">
      <w:pPr>
        <w:numPr>
          <w:ilvl w:val="2"/>
          <w:numId w:val="42"/>
        </w:numPr>
        <w:ind w:hanging="360"/>
        <w:contextualSpacing/>
        <w:rPr>
          <w:sz w:val="20"/>
          <w:szCs w:val="20"/>
        </w:rPr>
      </w:pPr>
      <w:r>
        <w:rPr>
          <w:sz w:val="20"/>
          <w:szCs w:val="20"/>
        </w:rPr>
        <w:t xml:space="preserve">New secular laws regulating private life, Stricter codes on prostitution and begging, Abolishing or restricting Carnival, Calvin’s Geneva </w:t>
      </w:r>
    </w:p>
    <w:p w:rsidR="000D64DC" w:rsidRDefault="002F4E98">
      <w:pPr>
        <w:numPr>
          <w:ilvl w:val="0"/>
          <w:numId w:val="42"/>
        </w:numPr>
        <w:ind w:hanging="360"/>
        <w:contextualSpacing/>
        <w:rPr>
          <w:sz w:val="20"/>
          <w:szCs w:val="20"/>
        </w:rPr>
      </w:pPr>
      <w:r>
        <w:rPr>
          <w:sz w:val="20"/>
          <w:szCs w:val="20"/>
        </w:rPr>
        <w:t xml:space="preserve">The family remained the primary </w:t>
      </w:r>
      <w:r>
        <w:rPr>
          <w:sz w:val="20"/>
          <w:szCs w:val="20"/>
        </w:rPr>
        <w:t xml:space="preserve">social and economic institution of early modern Europe and took several forms, including the nuclear family. </w:t>
      </w:r>
      <w:r>
        <w:rPr>
          <w:sz w:val="20"/>
          <w:szCs w:val="20"/>
        </w:rPr>
        <w:tab/>
      </w:r>
      <w:r>
        <w:rPr>
          <w:sz w:val="20"/>
          <w:szCs w:val="20"/>
        </w:rPr>
        <w:tab/>
      </w:r>
      <w:r>
        <w:rPr>
          <w:sz w:val="20"/>
          <w:szCs w:val="20"/>
        </w:rPr>
        <w:tab/>
      </w:r>
      <w:r>
        <w:rPr>
          <w:sz w:val="20"/>
          <w:szCs w:val="20"/>
        </w:rPr>
        <w:tab/>
      </w:r>
      <w:r>
        <w:rPr>
          <w:sz w:val="20"/>
          <w:szCs w:val="20"/>
        </w:rPr>
        <w:tab/>
      </w:r>
    </w:p>
    <w:p w:rsidR="000D64DC" w:rsidRDefault="002F4E98">
      <w:pPr>
        <w:numPr>
          <w:ilvl w:val="1"/>
          <w:numId w:val="42"/>
        </w:numPr>
        <w:ind w:hanging="360"/>
        <w:contextualSpacing/>
        <w:rPr>
          <w:sz w:val="20"/>
          <w:szCs w:val="20"/>
        </w:rPr>
      </w:pPr>
      <w:r>
        <w:rPr>
          <w:sz w:val="20"/>
          <w:szCs w:val="20"/>
        </w:rPr>
        <w:t>Rural and urban households worked as units, with men and women engaged in separate but complementary tasks.</w:t>
      </w:r>
    </w:p>
    <w:p w:rsidR="000D64DC" w:rsidRDefault="002F4E98">
      <w:pPr>
        <w:numPr>
          <w:ilvl w:val="1"/>
          <w:numId w:val="42"/>
        </w:numPr>
        <w:ind w:hanging="360"/>
        <w:contextualSpacing/>
        <w:rPr>
          <w:sz w:val="20"/>
          <w:szCs w:val="20"/>
        </w:rPr>
      </w:pPr>
      <w:r>
        <w:rPr>
          <w:sz w:val="20"/>
          <w:szCs w:val="20"/>
        </w:rPr>
        <w:t>The Renaissance and Reformation m</w:t>
      </w:r>
      <w:r>
        <w:rPr>
          <w:sz w:val="20"/>
          <w:szCs w:val="20"/>
        </w:rPr>
        <w:t xml:space="preserve">ovements raised debates about female roles in the family, society, and the church. </w:t>
      </w:r>
    </w:p>
    <w:p w:rsidR="000D64DC" w:rsidRDefault="002F4E98">
      <w:pPr>
        <w:numPr>
          <w:ilvl w:val="2"/>
          <w:numId w:val="42"/>
        </w:numPr>
        <w:ind w:hanging="360"/>
        <w:contextualSpacing/>
        <w:rPr>
          <w:sz w:val="20"/>
          <w:szCs w:val="20"/>
        </w:rPr>
      </w:pPr>
      <w:r>
        <w:rPr>
          <w:sz w:val="20"/>
          <w:szCs w:val="20"/>
        </w:rPr>
        <w:t xml:space="preserve">Women’s intellect and education, Women as preachers, La </w:t>
      </w:r>
      <w:proofErr w:type="spellStart"/>
      <w:r>
        <w:rPr>
          <w:sz w:val="20"/>
          <w:szCs w:val="20"/>
        </w:rPr>
        <w:t>Querelle</w:t>
      </w:r>
      <w:proofErr w:type="spellEnd"/>
      <w:r>
        <w:rPr>
          <w:sz w:val="20"/>
          <w:szCs w:val="20"/>
        </w:rPr>
        <w:t xml:space="preserve"> des Femmes </w:t>
      </w:r>
    </w:p>
    <w:p w:rsidR="000D64DC" w:rsidRDefault="002F4E98">
      <w:pPr>
        <w:numPr>
          <w:ilvl w:val="1"/>
          <w:numId w:val="42"/>
        </w:numPr>
        <w:ind w:hanging="360"/>
        <w:contextualSpacing/>
        <w:rPr>
          <w:sz w:val="20"/>
          <w:szCs w:val="20"/>
        </w:rPr>
      </w:pPr>
      <w:r>
        <w:rPr>
          <w:sz w:val="20"/>
          <w:szCs w:val="20"/>
        </w:rPr>
        <w:t>From the late 16th century forward, Europeans responded to economic and environmental challenge</w:t>
      </w:r>
      <w:r>
        <w:rPr>
          <w:sz w:val="20"/>
          <w:szCs w:val="20"/>
        </w:rPr>
        <w:t>s, such as the “Little Ice Age,” by delaying marriage and childbearing, which restrained population growth and ultimately improved the economic condition of families.</w:t>
      </w:r>
    </w:p>
    <w:p w:rsidR="000D64DC" w:rsidRDefault="002F4E98">
      <w:pPr>
        <w:numPr>
          <w:ilvl w:val="0"/>
          <w:numId w:val="42"/>
        </w:numPr>
        <w:ind w:hanging="360"/>
        <w:contextualSpacing/>
        <w:rPr>
          <w:sz w:val="20"/>
          <w:szCs w:val="20"/>
        </w:rPr>
      </w:pPr>
      <w:r>
        <w:rPr>
          <w:sz w:val="20"/>
          <w:szCs w:val="20"/>
        </w:rPr>
        <w:t>Popular culture, leisure activities, and rituals reflecting the persistence of folk ideas</w:t>
      </w:r>
      <w:r>
        <w:rPr>
          <w:sz w:val="20"/>
          <w:szCs w:val="20"/>
        </w:rPr>
        <w:t xml:space="preserve"> reinforced and sometimes challenged communal ties and norms. </w:t>
      </w:r>
    </w:p>
    <w:p w:rsidR="000D64DC" w:rsidRDefault="002F4E98">
      <w:pPr>
        <w:numPr>
          <w:ilvl w:val="1"/>
          <w:numId w:val="42"/>
        </w:numPr>
        <w:ind w:hanging="360"/>
        <w:contextualSpacing/>
        <w:rPr>
          <w:sz w:val="20"/>
          <w:szCs w:val="20"/>
        </w:rPr>
      </w:pPr>
      <w:r>
        <w:rPr>
          <w:sz w:val="20"/>
          <w:szCs w:val="20"/>
        </w:rPr>
        <w:t xml:space="preserve">Leisure activities continued to be organized according to the religious calendar and the agricultural cycle and remained communal in nature. </w:t>
      </w:r>
    </w:p>
    <w:p w:rsidR="000D64DC" w:rsidRDefault="002F4E98">
      <w:pPr>
        <w:numPr>
          <w:ilvl w:val="2"/>
          <w:numId w:val="42"/>
        </w:numPr>
        <w:ind w:hanging="360"/>
        <w:contextualSpacing/>
        <w:rPr>
          <w:sz w:val="20"/>
          <w:szCs w:val="20"/>
        </w:rPr>
      </w:pPr>
      <w:r>
        <w:rPr>
          <w:sz w:val="20"/>
          <w:szCs w:val="20"/>
        </w:rPr>
        <w:t xml:space="preserve">Saint’s day festivities, Carnival, Blood sports </w:t>
      </w:r>
    </w:p>
    <w:p w:rsidR="000D64DC" w:rsidRDefault="002F4E98">
      <w:pPr>
        <w:numPr>
          <w:ilvl w:val="1"/>
          <w:numId w:val="42"/>
        </w:numPr>
        <w:ind w:hanging="360"/>
        <w:contextualSpacing/>
        <w:rPr>
          <w:sz w:val="20"/>
          <w:szCs w:val="20"/>
        </w:rPr>
      </w:pPr>
      <w:r>
        <w:rPr>
          <w:sz w:val="20"/>
          <w:szCs w:val="20"/>
        </w:rPr>
        <w:t>Lo</w:t>
      </w:r>
      <w:r>
        <w:rPr>
          <w:sz w:val="20"/>
          <w:szCs w:val="20"/>
        </w:rPr>
        <w:t xml:space="preserve">cal and church authorities continued to enforce communal norms through rituals of public humiliation. </w:t>
      </w:r>
    </w:p>
    <w:p w:rsidR="000D64DC" w:rsidRDefault="002F4E98">
      <w:pPr>
        <w:numPr>
          <w:ilvl w:val="2"/>
          <w:numId w:val="42"/>
        </w:numPr>
        <w:ind w:hanging="360"/>
        <w:contextualSpacing/>
        <w:rPr>
          <w:sz w:val="20"/>
          <w:szCs w:val="20"/>
        </w:rPr>
      </w:pPr>
      <w:r>
        <w:rPr>
          <w:sz w:val="20"/>
          <w:szCs w:val="20"/>
        </w:rPr>
        <w:t xml:space="preserve">Charivari, Stocks, Public whipping and branding </w:t>
      </w:r>
    </w:p>
    <w:p w:rsidR="000D64DC" w:rsidRDefault="002F4E98">
      <w:pPr>
        <w:numPr>
          <w:ilvl w:val="1"/>
          <w:numId w:val="42"/>
        </w:numPr>
        <w:ind w:hanging="360"/>
        <w:contextualSpacing/>
        <w:rPr>
          <w:sz w:val="20"/>
          <w:szCs w:val="20"/>
        </w:rPr>
      </w:pPr>
      <w:r>
        <w:rPr>
          <w:sz w:val="20"/>
          <w:szCs w:val="20"/>
        </w:rPr>
        <w:t>Reflecting folk ideas and social and economic upheaval, accusations of witchcraft peaked between 1580 an</w:t>
      </w:r>
      <w:r>
        <w:rPr>
          <w:sz w:val="20"/>
          <w:szCs w:val="20"/>
        </w:rPr>
        <w:t xml:space="preserve">d 1650. </w:t>
      </w:r>
    </w:p>
    <w:p w:rsidR="000D64DC" w:rsidRDefault="002F4E98">
      <w:r>
        <w:rPr>
          <w:sz w:val="20"/>
          <w:szCs w:val="20"/>
        </w:rPr>
        <w:tab/>
      </w:r>
      <w:r>
        <w:rPr>
          <w:sz w:val="20"/>
          <w:szCs w:val="20"/>
        </w:rPr>
        <w:tab/>
      </w:r>
      <w:r>
        <w:rPr>
          <w:sz w:val="20"/>
          <w:szCs w:val="20"/>
        </w:rPr>
        <w:tab/>
      </w:r>
      <w:r>
        <w:rPr>
          <w:sz w:val="20"/>
          <w:szCs w:val="20"/>
        </w:rPr>
        <w:tab/>
      </w:r>
      <w:r>
        <w:rPr>
          <w:sz w:val="20"/>
          <w:szCs w:val="20"/>
        </w:rPr>
        <w:tab/>
      </w:r>
      <w:r>
        <w:rPr>
          <w:i/>
          <w:sz w:val="20"/>
          <w:szCs w:val="20"/>
        </w:rPr>
        <w:tab/>
      </w:r>
    </w:p>
    <w:p w:rsidR="000D64DC" w:rsidRDefault="002F4E98">
      <w:r>
        <w:rPr>
          <w:b/>
          <w:sz w:val="20"/>
          <w:szCs w:val="20"/>
          <w:u w:val="single"/>
        </w:rPr>
        <w:t>Concept Two:  c. 1648 to c. 1815</w:t>
      </w:r>
    </w:p>
    <w:p w:rsidR="000D64DC" w:rsidRDefault="002F4E98">
      <w:r>
        <w:rPr>
          <w:b/>
          <w:sz w:val="20"/>
          <w:szCs w:val="20"/>
        </w:rPr>
        <w:t>Unit Five:  Absolutism and Limited Monarchy (C15)</w:t>
      </w:r>
    </w:p>
    <w:p w:rsidR="000D64DC" w:rsidRDefault="002F4E98">
      <w:r>
        <w:rPr>
          <w:i/>
          <w:sz w:val="20"/>
          <w:szCs w:val="20"/>
        </w:rPr>
        <w:t xml:space="preserve">Key Concept 1.1:  The worldview of European intellectuals shifted from one based on ecclesiastical and classical authority to one based primarily on inquiry </w:t>
      </w:r>
      <w:r>
        <w:rPr>
          <w:i/>
          <w:sz w:val="20"/>
          <w:szCs w:val="20"/>
        </w:rPr>
        <w:t>and observation of the natural world</w:t>
      </w:r>
    </w:p>
    <w:p w:rsidR="000D64DC" w:rsidRDefault="002F4E98">
      <w:pPr>
        <w:numPr>
          <w:ilvl w:val="0"/>
          <w:numId w:val="44"/>
        </w:numPr>
        <w:ind w:hanging="360"/>
        <w:contextualSpacing/>
        <w:rPr>
          <w:sz w:val="20"/>
          <w:szCs w:val="20"/>
        </w:rPr>
      </w:pPr>
      <w:r>
        <w:rPr>
          <w:sz w:val="20"/>
          <w:szCs w:val="20"/>
        </w:rPr>
        <w:t>The visual arts incorporated the new ideas of the Renaissance and were used to promote personal, political, and religious goals.</w:t>
      </w:r>
    </w:p>
    <w:p w:rsidR="000D64DC" w:rsidRDefault="002F4E98">
      <w:pPr>
        <w:numPr>
          <w:ilvl w:val="1"/>
          <w:numId w:val="44"/>
        </w:numPr>
        <w:ind w:hanging="360"/>
        <w:contextualSpacing/>
        <w:rPr>
          <w:sz w:val="20"/>
          <w:szCs w:val="20"/>
        </w:rPr>
      </w:pPr>
      <w:r>
        <w:rPr>
          <w:sz w:val="20"/>
          <w:szCs w:val="20"/>
        </w:rPr>
        <w:t>A human-centered naturalism that considered individuals and everyday life appropriate obje</w:t>
      </w:r>
      <w:r>
        <w:rPr>
          <w:sz w:val="20"/>
          <w:szCs w:val="20"/>
        </w:rPr>
        <w:t xml:space="preserve">cts of artistic representation was encouraged through the patronage of both princes and commercial elites. </w:t>
      </w:r>
    </w:p>
    <w:p w:rsidR="000D64DC" w:rsidRDefault="002F4E98">
      <w:pPr>
        <w:numPr>
          <w:ilvl w:val="2"/>
          <w:numId w:val="44"/>
        </w:numPr>
        <w:ind w:hanging="360"/>
        <w:contextualSpacing/>
        <w:rPr>
          <w:sz w:val="20"/>
          <w:szCs w:val="20"/>
        </w:rPr>
      </w:pPr>
      <w:r>
        <w:rPr>
          <w:sz w:val="20"/>
          <w:szCs w:val="20"/>
        </w:rPr>
        <w:t xml:space="preserve">Pieter Bruegel the Elder, Rembrandt </w:t>
      </w:r>
    </w:p>
    <w:p w:rsidR="000D64DC" w:rsidRDefault="002F4E98">
      <w:pPr>
        <w:numPr>
          <w:ilvl w:val="1"/>
          <w:numId w:val="44"/>
        </w:numPr>
        <w:ind w:hanging="360"/>
        <w:contextualSpacing/>
        <w:rPr>
          <w:sz w:val="20"/>
          <w:szCs w:val="20"/>
        </w:rPr>
      </w:pPr>
      <w:r>
        <w:rPr>
          <w:sz w:val="20"/>
          <w:szCs w:val="20"/>
        </w:rPr>
        <w:lastRenderedPageBreak/>
        <w:t xml:space="preserve">Mannerist and Baroque artists employed distortion, drama, and illusion in works commissioned by monarchies, city-states, and the church for public buildings to promote their stature and power. </w:t>
      </w:r>
    </w:p>
    <w:p w:rsidR="000D64DC" w:rsidRDefault="002F4E98">
      <w:pPr>
        <w:numPr>
          <w:ilvl w:val="2"/>
          <w:numId w:val="44"/>
        </w:numPr>
        <w:ind w:hanging="360"/>
        <w:contextualSpacing/>
        <w:rPr>
          <w:sz w:val="20"/>
          <w:szCs w:val="20"/>
        </w:rPr>
      </w:pPr>
      <w:r>
        <w:rPr>
          <w:sz w:val="20"/>
          <w:szCs w:val="20"/>
        </w:rPr>
        <w:t xml:space="preserve">El Greco, Artemisia Gentileschi, </w:t>
      </w:r>
      <w:proofErr w:type="spellStart"/>
      <w:r>
        <w:rPr>
          <w:sz w:val="20"/>
          <w:szCs w:val="20"/>
        </w:rPr>
        <w:t>Gian</w:t>
      </w:r>
      <w:proofErr w:type="spellEnd"/>
      <w:r>
        <w:rPr>
          <w:sz w:val="20"/>
          <w:szCs w:val="20"/>
        </w:rPr>
        <w:t xml:space="preserve"> Bernini, Peter Paul Rube</w:t>
      </w:r>
      <w:r>
        <w:rPr>
          <w:sz w:val="20"/>
          <w:szCs w:val="20"/>
        </w:rPr>
        <w:t xml:space="preserve">ns </w:t>
      </w:r>
    </w:p>
    <w:p w:rsidR="000D64DC" w:rsidRDefault="002F4E98">
      <w:r>
        <w:rPr>
          <w:i/>
          <w:sz w:val="20"/>
          <w:szCs w:val="20"/>
        </w:rPr>
        <w:t xml:space="preserve">Key Concept 1.2:   The struggle for sovereignty within and among states resulted in varying degrees of political centralization. </w:t>
      </w:r>
    </w:p>
    <w:p w:rsidR="000D64DC" w:rsidRDefault="002F4E98">
      <w:pPr>
        <w:numPr>
          <w:ilvl w:val="0"/>
          <w:numId w:val="39"/>
        </w:numPr>
        <w:ind w:hanging="360"/>
        <w:contextualSpacing/>
        <w:rPr>
          <w:sz w:val="20"/>
          <w:szCs w:val="20"/>
        </w:rPr>
      </w:pPr>
      <w:r>
        <w:rPr>
          <w:sz w:val="20"/>
          <w:szCs w:val="20"/>
        </w:rPr>
        <w:t>The competition for power between monarchs and corporate groups produced different distributions of governmental authority</w:t>
      </w:r>
      <w:r>
        <w:rPr>
          <w:sz w:val="20"/>
          <w:szCs w:val="20"/>
        </w:rPr>
        <w:t xml:space="preserve"> in European states. </w:t>
      </w:r>
    </w:p>
    <w:p w:rsidR="000D64DC" w:rsidRDefault="002F4E98">
      <w:pPr>
        <w:numPr>
          <w:ilvl w:val="1"/>
          <w:numId w:val="39"/>
        </w:numPr>
        <w:ind w:hanging="360"/>
        <w:contextualSpacing/>
        <w:rPr>
          <w:sz w:val="20"/>
          <w:szCs w:val="20"/>
        </w:rPr>
      </w:pPr>
      <w:r>
        <w:rPr>
          <w:sz w:val="20"/>
          <w:szCs w:val="20"/>
        </w:rPr>
        <w:t xml:space="preserve">The English Civil War, a conflict between the monarchy, Parliament, and other elites over their respective roles in the political structure, exemplified this competition. </w:t>
      </w:r>
    </w:p>
    <w:p w:rsidR="000D64DC" w:rsidRDefault="002F4E98">
      <w:pPr>
        <w:numPr>
          <w:ilvl w:val="2"/>
          <w:numId w:val="39"/>
        </w:numPr>
        <w:ind w:hanging="360"/>
        <w:contextualSpacing/>
        <w:rPr>
          <w:sz w:val="20"/>
          <w:szCs w:val="20"/>
        </w:rPr>
      </w:pPr>
      <w:r>
        <w:rPr>
          <w:sz w:val="20"/>
          <w:szCs w:val="20"/>
        </w:rPr>
        <w:t xml:space="preserve">James I, Charles I, Oliver Cromwell </w:t>
      </w:r>
    </w:p>
    <w:p w:rsidR="000D64DC" w:rsidRDefault="002F4E98">
      <w:pPr>
        <w:numPr>
          <w:ilvl w:val="1"/>
          <w:numId w:val="39"/>
        </w:numPr>
        <w:ind w:hanging="360"/>
        <w:contextualSpacing/>
        <w:rPr>
          <w:sz w:val="20"/>
          <w:szCs w:val="20"/>
        </w:rPr>
      </w:pPr>
      <w:r>
        <w:rPr>
          <w:sz w:val="20"/>
          <w:szCs w:val="20"/>
        </w:rPr>
        <w:t>Monarchies seeking enhanc</w:t>
      </w:r>
      <w:r>
        <w:rPr>
          <w:sz w:val="20"/>
          <w:szCs w:val="20"/>
        </w:rPr>
        <w:t xml:space="preserve">ed power faced challenges from nobles who wished to retain traditional forms of shared governance and regional autonomy. </w:t>
      </w:r>
    </w:p>
    <w:p w:rsidR="000D64DC" w:rsidRDefault="002F4E98">
      <w:pPr>
        <w:numPr>
          <w:ilvl w:val="2"/>
          <w:numId w:val="39"/>
        </w:numPr>
        <w:ind w:hanging="360"/>
        <w:contextualSpacing/>
        <w:rPr>
          <w:sz w:val="20"/>
          <w:szCs w:val="20"/>
        </w:rPr>
      </w:pPr>
      <w:r>
        <w:rPr>
          <w:sz w:val="20"/>
          <w:szCs w:val="20"/>
        </w:rPr>
        <w:t xml:space="preserve">Louis XIII and Cardinal Richelieu, The </w:t>
      </w:r>
      <w:proofErr w:type="spellStart"/>
      <w:r>
        <w:rPr>
          <w:sz w:val="20"/>
          <w:szCs w:val="20"/>
        </w:rPr>
        <w:t>Fronde</w:t>
      </w:r>
      <w:proofErr w:type="spellEnd"/>
      <w:r>
        <w:rPr>
          <w:sz w:val="20"/>
          <w:szCs w:val="20"/>
        </w:rPr>
        <w:t xml:space="preserve"> in France, The Catalan Revolts in Spain </w:t>
      </w:r>
    </w:p>
    <w:p w:rsidR="000D64DC" w:rsidRDefault="002F4E98">
      <w:r>
        <w:rPr>
          <w:i/>
          <w:sz w:val="20"/>
          <w:szCs w:val="20"/>
        </w:rPr>
        <w:t>Key Concept 2.1:  Different models of political</w:t>
      </w:r>
      <w:r>
        <w:rPr>
          <w:i/>
          <w:sz w:val="20"/>
          <w:szCs w:val="20"/>
        </w:rPr>
        <w:t xml:space="preserve"> sovereignty affected the relationship among states and between states and individuals. </w:t>
      </w:r>
    </w:p>
    <w:p w:rsidR="000D64DC" w:rsidRDefault="002F4E98">
      <w:pPr>
        <w:numPr>
          <w:ilvl w:val="0"/>
          <w:numId w:val="1"/>
        </w:numPr>
        <w:ind w:hanging="360"/>
        <w:contextualSpacing/>
        <w:rPr>
          <w:sz w:val="20"/>
          <w:szCs w:val="20"/>
        </w:rPr>
      </w:pPr>
      <w:r>
        <w:rPr>
          <w:sz w:val="20"/>
          <w:szCs w:val="20"/>
        </w:rPr>
        <w:t xml:space="preserve">In much of Europe, absolute monarchy was established over the course of the 17th and 18th centuries. </w:t>
      </w:r>
    </w:p>
    <w:p w:rsidR="000D64DC" w:rsidRDefault="002F4E98">
      <w:pPr>
        <w:numPr>
          <w:ilvl w:val="1"/>
          <w:numId w:val="1"/>
        </w:numPr>
        <w:ind w:hanging="360"/>
        <w:contextualSpacing/>
        <w:rPr>
          <w:sz w:val="20"/>
          <w:szCs w:val="20"/>
        </w:rPr>
      </w:pPr>
      <w:r>
        <w:rPr>
          <w:sz w:val="20"/>
          <w:szCs w:val="20"/>
        </w:rPr>
        <w:t>Absolute monarchies limited the nobility’s participation in gover</w:t>
      </w:r>
      <w:r>
        <w:rPr>
          <w:sz w:val="20"/>
          <w:szCs w:val="20"/>
        </w:rPr>
        <w:t>nance but preserved the aristocracy’s social position and legal privileges.</w:t>
      </w:r>
    </w:p>
    <w:p w:rsidR="000D64DC" w:rsidRDefault="002F4E98">
      <w:pPr>
        <w:numPr>
          <w:ilvl w:val="2"/>
          <w:numId w:val="1"/>
        </w:numPr>
        <w:ind w:hanging="360"/>
        <w:contextualSpacing/>
        <w:rPr>
          <w:sz w:val="20"/>
          <w:szCs w:val="20"/>
        </w:rPr>
      </w:pPr>
      <w:r>
        <w:rPr>
          <w:sz w:val="20"/>
          <w:szCs w:val="20"/>
        </w:rPr>
        <w:t xml:space="preserve">James I of England, Peter the Great of Russia, Philip II, III, and IV of Spain </w:t>
      </w:r>
    </w:p>
    <w:p w:rsidR="000D64DC" w:rsidRDefault="002F4E98">
      <w:pPr>
        <w:numPr>
          <w:ilvl w:val="1"/>
          <w:numId w:val="1"/>
        </w:numPr>
        <w:ind w:hanging="360"/>
        <w:contextualSpacing/>
        <w:rPr>
          <w:sz w:val="20"/>
          <w:szCs w:val="20"/>
        </w:rPr>
      </w:pPr>
      <w:r>
        <w:rPr>
          <w:sz w:val="20"/>
          <w:szCs w:val="20"/>
        </w:rPr>
        <w:t>Louis XIV and his finance minister, Jean-Baptiste Colbert, extended the administrative, financial, m</w:t>
      </w:r>
      <w:r>
        <w:rPr>
          <w:sz w:val="20"/>
          <w:szCs w:val="20"/>
        </w:rPr>
        <w:t>ilitary, and religious control of the central state over the French population.</w:t>
      </w:r>
    </w:p>
    <w:p w:rsidR="000D64DC" w:rsidRDefault="002F4E98">
      <w:pPr>
        <w:numPr>
          <w:ilvl w:val="1"/>
          <w:numId w:val="1"/>
        </w:numPr>
        <w:ind w:hanging="360"/>
        <w:contextualSpacing/>
        <w:rPr>
          <w:sz w:val="20"/>
          <w:szCs w:val="20"/>
        </w:rPr>
      </w:pPr>
      <w:r>
        <w:rPr>
          <w:sz w:val="20"/>
          <w:szCs w:val="20"/>
        </w:rPr>
        <w:t xml:space="preserve">In the 18th century, a number of states in eastern and central Europe experimented with enlightened absolutism. </w:t>
      </w:r>
    </w:p>
    <w:p w:rsidR="000D64DC" w:rsidRDefault="002F4E98">
      <w:pPr>
        <w:numPr>
          <w:ilvl w:val="2"/>
          <w:numId w:val="1"/>
        </w:numPr>
        <w:ind w:hanging="360"/>
        <w:contextualSpacing/>
        <w:rPr>
          <w:sz w:val="20"/>
          <w:szCs w:val="20"/>
        </w:rPr>
      </w:pPr>
      <w:r>
        <w:rPr>
          <w:sz w:val="20"/>
          <w:szCs w:val="20"/>
        </w:rPr>
        <w:t xml:space="preserve">Frederick II of Prussia, Joseph II of Austria </w:t>
      </w:r>
    </w:p>
    <w:p w:rsidR="000D64DC" w:rsidRDefault="002F4E98">
      <w:pPr>
        <w:numPr>
          <w:ilvl w:val="1"/>
          <w:numId w:val="1"/>
        </w:numPr>
        <w:ind w:hanging="360"/>
        <w:contextualSpacing/>
        <w:rPr>
          <w:sz w:val="20"/>
          <w:szCs w:val="20"/>
        </w:rPr>
      </w:pPr>
      <w:r>
        <w:rPr>
          <w:sz w:val="20"/>
          <w:szCs w:val="20"/>
        </w:rPr>
        <w:t>The inability of</w:t>
      </w:r>
      <w:r>
        <w:rPr>
          <w:sz w:val="20"/>
          <w:szCs w:val="20"/>
        </w:rPr>
        <w:t xml:space="preserve"> the Polish monarchy to consolidate its authority over the nobility led to Poland’s partition by Prussia, Russia, and Austria, and its disappearance from the map of Europe.</w:t>
      </w:r>
    </w:p>
    <w:p w:rsidR="000D64DC" w:rsidRDefault="002F4E98">
      <w:pPr>
        <w:numPr>
          <w:ilvl w:val="1"/>
          <w:numId w:val="1"/>
        </w:numPr>
        <w:ind w:hanging="360"/>
        <w:contextualSpacing/>
        <w:rPr>
          <w:sz w:val="20"/>
          <w:szCs w:val="20"/>
        </w:rPr>
      </w:pPr>
      <w:r>
        <w:rPr>
          <w:sz w:val="20"/>
          <w:szCs w:val="20"/>
        </w:rPr>
        <w:t>Peter the Great “westernized” the Russian state and society, transforming political</w:t>
      </w:r>
      <w:r>
        <w:rPr>
          <w:sz w:val="20"/>
          <w:szCs w:val="20"/>
        </w:rPr>
        <w:t>, religious, and cultural institutions; Catherine the Great continued this process.</w:t>
      </w:r>
    </w:p>
    <w:p w:rsidR="000D64DC" w:rsidRDefault="002F4E98">
      <w:pPr>
        <w:numPr>
          <w:ilvl w:val="0"/>
          <w:numId w:val="1"/>
        </w:numPr>
        <w:ind w:hanging="360"/>
        <w:contextualSpacing/>
        <w:rPr>
          <w:sz w:val="20"/>
          <w:szCs w:val="20"/>
        </w:rPr>
      </w:pPr>
      <w:r>
        <w:rPr>
          <w:sz w:val="20"/>
          <w:szCs w:val="20"/>
        </w:rPr>
        <w:t xml:space="preserve">Challenges to absolutism resulted in alternative political systems. </w:t>
      </w:r>
      <w:r>
        <w:rPr>
          <w:sz w:val="20"/>
          <w:szCs w:val="20"/>
        </w:rPr>
        <w:tab/>
      </w:r>
      <w:r>
        <w:rPr>
          <w:sz w:val="20"/>
          <w:szCs w:val="20"/>
        </w:rPr>
        <w:tab/>
      </w:r>
      <w:r>
        <w:rPr>
          <w:sz w:val="20"/>
          <w:szCs w:val="20"/>
        </w:rPr>
        <w:tab/>
      </w:r>
      <w:r>
        <w:rPr>
          <w:sz w:val="20"/>
          <w:szCs w:val="20"/>
        </w:rPr>
        <w:tab/>
      </w:r>
    </w:p>
    <w:p w:rsidR="000D64DC" w:rsidRDefault="002F4E98">
      <w:pPr>
        <w:numPr>
          <w:ilvl w:val="1"/>
          <w:numId w:val="1"/>
        </w:numPr>
        <w:ind w:hanging="360"/>
        <w:contextualSpacing/>
        <w:rPr>
          <w:sz w:val="20"/>
          <w:szCs w:val="20"/>
        </w:rPr>
      </w:pPr>
      <w:r>
        <w:rPr>
          <w:sz w:val="20"/>
          <w:szCs w:val="20"/>
        </w:rPr>
        <w:t xml:space="preserve">The outcome of the English Civil War and the Glorious Revolution protected the rights of gentry and aristocracy from absolutism through assertions of the rights of Parliament. </w:t>
      </w:r>
    </w:p>
    <w:p w:rsidR="000D64DC" w:rsidRDefault="002F4E98">
      <w:pPr>
        <w:numPr>
          <w:ilvl w:val="2"/>
          <w:numId w:val="1"/>
        </w:numPr>
        <w:ind w:hanging="360"/>
        <w:contextualSpacing/>
        <w:rPr>
          <w:sz w:val="20"/>
          <w:szCs w:val="20"/>
        </w:rPr>
      </w:pPr>
      <w:r>
        <w:rPr>
          <w:sz w:val="20"/>
          <w:szCs w:val="20"/>
        </w:rPr>
        <w:t xml:space="preserve">English Bill of Rights, Parliamentary sovereignty </w:t>
      </w:r>
    </w:p>
    <w:p w:rsidR="000D64DC" w:rsidRDefault="002F4E98">
      <w:pPr>
        <w:numPr>
          <w:ilvl w:val="1"/>
          <w:numId w:val="1"/>
        </w:numPr>
        <w:ind w:hanging="360"/>
        <w:contextualSpacing/>
        <w:rPr>
          <w:sz w:val="20"/>
          <w:szCs w:val="20"/>
        </w:rPr>
      </w:pPr>
      <w:r>
        <w:rPr>
          <w:sz w:val="20"/>
          <w:szCs w:val="20"/>
        </w:rPr>
        <w:t>The Dutch Republic developed</w:t>
      </w:r>
      <w:r>
        <w:rPr>
          <w:sz w:val="20"/>
          <w:szCs w:val="20"/>
        </w:rPr>
        <w:t xml:space="preserve"> an oligarchy of urban gentry and rural landholders to promote trade and protect traditional rights.</w:t>
      </w:r>
    </w:p>
    <w:p w:rsidR="000D64DC" w:rsidRDefault="002F4E98">
      <w:pPr>
        <w:numPr>
          <w:ilvl w:val="0"/>
          <w:numId w:val="1"/>
        </w:numPr>
        <w:ind w:hanging="360"/>
        <w:contextualSpacing/>
        <w:rPr>
          <w:sz w:val="20"/>
          <w:szCs w:val="20"/>
        </w:rPr>
      </w:pPr>
      <w:r>
        <w:rPr>
          <w:sz w:val="20"/>
          <w:szCs w:val="20"/>
        </w:rPr>
        <w:t>After 1648, dynastic and state interests, along with Europe’s expanding colonial empires, influenced the diplomacy of European states and frequently led to</w:t>
      </w:r>
      <w:r>
        <w:rPr>
          <w:sz w:val="20"/>
          <w:szCs w:val="20"/>
        </w:rPr>
        <w:t xml:space="preserve"> war. </w:t>
      </w:r>
    </w:p>
    <w:p w:rsidR="000D64DC" w:rsidRDefault="002F4E98">
      <w:pPr>
        <w:numPr>
          <w:ilvl w:val="1"/>
          <w:numId w:val="1"/>
        </w:numPr>
        <w:ind w:hanging="360"/>
        <w:contextualSpacing/>
        <w:rPr>
          <w:sz w:val="20"/>
          <w:szCs w:val="20"/>
        </w:rPr>
      </w:pPr>
      <w:r>
        <w:rPr>
          <w:sz w:val="20"/>
          <w:szCs w:val="20"/>
        </w:rPr>
        <w:t xml:space="preserve">As a result of the Holy Roman Empire’s limitation of sovereignty in the Peace of Westphalia, Prussia rose to power and the Habsburgs, centered in Austria, shifted their empire eastward. </w:t>
      </w:r>
    </w:p>
    <w:p w:rsidR="000D64DC" w:rsidRDefault="002F4E98">
      <w:pPr>
        <w:numPr>
          <w:ilvl w:val="2"/>
          <w:numId w:val="1"/>
        </w:numPr>
        <w:ind w:hanging="360"/>
        <w:contextualSpacing/>
        <w:rPr>
          <w:sz w:val="20"/>
          <w:szCs w:val="20"/>
        </w:rPr>
      </w:pPr>
      <w:r>
        <w:rPr>
          <w:sz w:val="20"/>
          <w:szCs w:val="20"/>
        </w:rPr>
        <w:t>Maria Theresa of Austria, Frederick William I of Prussia, Fred</w:t>
      </w:r>
      <w:r>
        <w:rPr>
          <w:sz w:val="20"/>
          <w:szCs w:val="20"/>
        </w:rPr>
        <w:t xml:space="preserve">erick II of Prussia </w:t>
      </w:r>
    </w:p>
    <w:p w:rsidR="000D64DC" w:rsidRDefault="002F4E98">
      <w:pPr>
        <w:numPr>
          <w:ilvl w:val="1"/>
          <w:numId w:val="1"/>
        </w:numPr>
        <w:ind w:hanging="360"/>
        <w:contextualSpacing/>
        <w:rPr>
          <w:sz w:val="20"/>
          <w:szCs w:val="20"/>
        </w:rPr>
      </w:pPr>
      <w:r>
        <w:rPr>
          <w:sz w:val="20"/>
          <w:szCs w:val="20"/>
        </w:rPr>
        <w:t>After the Austrian defeat of the Turks in 1683 at the Battle of Vienna, the Ottomans ceased their westward expansion.</w:t>
      </w:r>
    </w:p>
    <w:p w:rsidR="000D64DC" w:rsidRDefault="002F4E98">
      <w:pPr>
        <w:numPr>
          <w:ilvl w:val="1"/>
          <w:numId w:val="1"/>
        </w:numPr>
        <w:ind w:hanging="360"/>
        <w:contextualSpacing/>
        <w:rPr>
          <w:sz w:val="20"/>
          <w:szCs w:val="20"/>
        </w:rPr>
      </w:pPr>
      <w:r>
        <w:rPr>
          <w:sz w:val="20"/>
          <w:szCs w:val="20"/>
        </w:rPr>
        <w:t>Louis XIV’s nearly continuous wars, pursuing both dynastic and state interests, provoked a coalition of European powe</w:t>
      </w:r>
      <w:r>
        <w:rPr>
          <w:sz w:val="20"/>
          <w:szCs w:val="20"/>
        </w:rPr>
        <w:t xml:space="preserve">rs opposing him. </w:t>
      </w:r>
    </w:p>
    <w:p w:rsidR="000D64DC" w:rsidRDefault="002F4E98">
      <w:pPr>
        <w:numPr>
          <w:ilvl w:val="2"/>
          <w:numId w:val="1"/>
        </w:numPr>
        <w:ind w:hanging="360"/>
        <w:contextualSpacing/>
        <w:rPr>
          <w:sz w:val="20"/>
          <w:szCs w:val="20"/>
        </w:rPr>
      </w:pPr>
      <w:r>
        <w:rPr>
          <w:sz w:val="20"/>
          <w:szCs w:val="20"/>
        </w:rPr>
        <w:t xml:space="preserve">Dutch War, Nine Years’ War, War of the Spanish Succession </w:t>
      </w:r>
    </w:p>
    <w:p w:rsidR="000D64DC" w:rsidRDefault="002F4E98">
      <w:r>
        <w:rPr>
          <w:i/>
          <w:sz w:val="20"/>
          <w:szCs w:val="20"/>
        </w:rPr>
        <w:lastRenderedPageBreak/>
        <w:t xml:space="preserve">Key Concept 2.2:   The expansion of European commerce accelerated the growth of a worldwide economic network. </w:t>
      </w:r>
    </w:p>
    <w:p w:rsidR="000D64DC" w:rsidRDefault="002F4E98">
      <w:pPr>
        <w:numPr>
          <w:ilvl w:val="0"/>
          <w:numId w:val="31"/>
        </w:numPr>
        <w:ind w:hanging="360"/>
        <w:contextualSpacing/>
        <w:rPr>
          <w:sz w:val="20"/>
          <w:szCs w:val="20"/>
        </w:rPr>
      </w:pPr>
      <w:r>
        <w:rPr>
          <w:sz w:val="20"/>
          <w:szCs w:val="20"/>
        </w:rPr>
        <w:t>Early modern Europe developed a market economy that provided the fou</w:t>
      </w:r>
      <w:r>
        <w:rPr>
          <w:sz w:val="20"/>
          <w:szCs w:val="20"/>
        </w:rPr>
        <w:t>ndation for its global role.</w:t>
      </w:r>
    </w:p>
    <w:p w:rsidR="000D64DC" w:rsidRDefault="002F4E98">
      <w:pPr>
        <w:numPr>
          <w:ilvl w:val="1"/>
          <w:numId w:val="31"/>
        </w:numPr>
        <w:ind w:hanging="360"/>
        <w:contextualSpacing/>
        <w:rPr>
          <w:sz w:val="20"/>
          <w:szCs w:val="20"/>
        </w:rPr>
      </w:pPr>
      <w:r>
        <w:rPr>
          <w:sz w:val="20"/>
          <w:szCs w:val="20"/>
        </w:rPr>
        <w:t xml:space="preserve">Labor and trade in commodities were increasingly freed from traditional restrictions imposed by governments and corporate entities. </w:t>
      </w:r>
    </w:p>
    <w:p w:rsidR="000D64DC" w:rsidRDefault="002F4E98">
      <w:pPr>
        <w:numPr>
          <w:ilvl w:val="2"/>
          <w:numId w:val="31"/>
        </w:numPr>
        <w:ind w:hanging="360"/>
        <w:contextualSpacing/>
        <w:rPr>
          <w:sz w:val="20"/>
          <w:szCs w:val="20"/>
        </w:rPr>
      </w:pPr>
      <w:r>
        <w:rPr>
          <w:sz w:val="20"/>
          <w:szCs w:val="20"/>
        </w:rPr>
        <w:t xml:space="preserve">Market-driven wages and prices, Le </w:t>
      </w:r>
      <w:proofErr w:type="spellStart"/>
      <w:r>
        <w:rPr>
          <w:sz w:val="20"/>
          <w:szCs w:val="20"/>
        </w:rPr>
        <w:t>Chapelier</w:t>
      </w:r>
      <w:proofErr w:type="spellEnd"/>
      <w:r>
        <w:rPr>
          <w:sz w:val="20"/>
          <w:szCs w:val="20"/>
        </w:rPr>
        <w:t xml:space="preserve"> laws </w:t>
      </w:r>
    </w:p>
    <w:p w:rsidR="000D64DC" w:rsidRDefault="002F4E98">
      <w:pPr>
        <w:numPr>
          <w:ilvl w:val="1"/>
          <w:numId w:val="31"/>
        </w:numPr>
        <w:ind w:hanging="360"/>
        <w:contextualSpacing/>
        <w:rPr>
          <w:sz w:val="20"/>
          <w:szCs w:val="20"/>
        </w:rPr>
      </w:pPr>
      <w:r>
        <w:rPr>
          <w:sz w:val="20"/>
          <w:szCs w:val="20"/>
        </w:rPr>
        <w:t>The Agricultural Revolution raised producti</w:t>
      </w:r>
      <w:r>
        <w:rPr>
          <w:sz w:val="20"/>
          <w:szCs w:val="20"/>
        </w:rPr>
        <w:t>vity and increased the supply of food and other agricultural products.</w:t>
      </w:r>
    </w:p>
    <w:p w:rsidR="000D64DC" w:rsidRDefault="002F4E98">
      <w:pPr>
        <w:numPr>
          <w:ilvl w:val="1"/>
          <w:numId w:val="31"/>
        </w:numPr>
        <w:ind w:hanging="360"/>
        <w:contextualSpacing/>
        <w:rPr>
          <w:sz w:val="20"/>
          <w:szCs w:val="20"/>
        </w:rPr>
      </w:pPr>
      <w:r>
        <w:rPr>
          <w:sz w:val="20"/>
          <w:szCs w:val="20"/>
        </w:rPr>
        <w:t>The putting-out system, or cottage industry, expanded as increasing numbers of laborers in homes or workshops produced for markets through merchant intermediaries or workshop owners.</w:t>
      </w:r>
    </w:p>
    <w:p w:rsidR="000D64DC" w:rsidRDefault="002F4E98">
      <w:pPr>
        <w:numPr>
          <w:ilvl w:val="1"/>
          <w:numId w:val="31"/>
        </w:numPr>
        <w:ind w:hanging="360"/>
        <w:contextualSpacing/>
        <w:rPr>
          <w:sz w:val="20"/>
          <w:szCs w:val="20"/>
        </w:rPr>
      </w:pPr>
      <w:r>
        <w:rPr>
          <w:sz w:val="20"/>
          <w:szCs w:val="20"/>
        </w:rPr>
        <w:t>Th</w:t>
      </w:r>
      <w:r>
        <w:rPr>
          <w:sz w:val="20"/>
          <w:szCs w:val="20"/>
        </w:rPr>
        <w:t xml:space="preserve">e development of the market economy led to new financial practices and institutions. </w:t>
      </w:r>
    </w:p>
    <w:p w:rsidR="000D64DC" w:rsidRDefault="002F4E98">
      <w:pPr>
        <w:numPr>
          <w:ilvl w:val="2"/>
          <w:numId w:val="31"/>
        </w:numPr>
        <w:ind w:hanging="360"/>
        <w:contextualSpacing/>
        <w:rPr>
          <w:sz w:val="20"/>
          <w:szCs w:val="20"/>
        </w:rPr>
      </w:pPr>
      <w:r>
        <w:rPr>
          <w:sz w:val="20"/>
          <w:szCs w:val="20"/>
        </w:rPr>
        <w:t>Insurance, Banking institutions for turning private savings into venture capital, New definitions of property rights and protections against confiscation, Bank of England</w:t>
      </w:r>
      <w:r>
        <w:rPr>
          <w:sz w:val="20"/>
          <w:szCs w:val="20"/>
        </w:rPr>
        <w:t xml:space="preserve"> </w:t>
      </w:r>
    </w:p>
    <w:p w:rsidR="000D64DC" w:rsidRDefault="002F4E98">
      <w:pPr>
        <w:numPr>
          <w:ilvl w:val="0"/>
          <w:numId w:val="31"/>
        </w:numPr>
        <w:ind w:hanging="360"/>
        <w:contextualSpacing/>
        <w:rPr>
          <w:sz w:val="20"/>
          <w:szCs w:val="20"/>
        </w:rPr>
      </w:pPr>
      <w:r>
        <w:rPr>
          <w:sz w:val="20"/>
          <w:szCs w:val="20"/>
        </w:rPr>
        <w:t>The European-dominated worldwide economic network contributed to the agricultural, industrial, and consumer revolutions in Europe.</w:t>
      </w:r>
    </w:p>
    <w:p w:rsidR="000D64DC" w:rsidRDefault="002F4E98">
      <w:pPr>
        <w:numPr>
          <w:ilvl w:val="1"/>
          <w:numId w:val="31"/>
        </w:numPr>
        <w:ind w:hanging="360"/>
        <w:contextualSpacing/>
        <w:rPr>
          <w:sz w:val="20"/>
          <w:szCs w:val="20"/>
        </w:rPr>
      </w:pPr>
      <w:r>
        <w:rPr>
          <w:sz w:val="20"/>
          <w:szCs w:val="20"/>
        </w:rPr>
        <w:t>European states followed mercantilist policies by exploiting colonies in the New World and elsewhere.</w:t>
      </w:r>
    </w:p>
    <w:p w:rsidR="000D64DC" w:rsidRDefault="002F4E98">
      <w:pPr>
        <w:numPr>
          <w:ilvl w:val="1"/>
          <w:numId w:val="31"/>
        </w:numPr>
        <w:ind w:hanging="360"/>
        <w:contextualSpacing/>
        <w:rPr>
          <w:sz w:val="20"/>
          <w:szCs w:val="20"/>
        </w:rPr>
      </w:pPr>
      <w:r>
        <w:rPr>
          <w:sz w:val="20"/>
          <w:szCs w:val="20"/>
        </w:rPr>
        <w:t>The transatlantic sla</w:t>
      </w:r>
      <w:r>
        <w:rPr>
          <w:sz w:val="20"/>
          <w:szCs w:val="20"/>
        </w:rPr>
        <w:t xml:space="preserve">ve-labor system expanded in the 17th and 18th centuries as demand for New World products increased. </w:t>
      </w:r>
    </w:p>
    <w:p w:rsidR="000D64DC" w:rsidRDefault="002F4E98">
      <w:pPr>
        <w:numPr>
          <w:ilvl w:val="2"/>
          <w:numId w:val="31"/>
        </w:numPr>
        <w:ind w:hanging="360"/>
        <w:contextualSpacing/>
        <w:rPr>
          <w:sz w:val="20"/>
          <w:szCs w:val="20"/>
        </w:rPr>
      </w:pPr>
      <w:r>
        <w:rPr>
          <w:sz w:val="20"/>
          <w:szCs w:val="20"/>
        </w:rPr>
        <w:t xml:space="preserve">Middle Passage, Triangle trade, Plantation economies in the Americas </w:t>
      </w:r>
    </w:p>
    <w:p w:rsidR="000D64DC" w:rsidRDefault="002F4E98">
      <w:pPr>
        <w:numPr>
          <w:ilvl w:val="1"/>
          <w:numId w:val="31"/>
        </w:numPr>
        <w:ind w:hanging="360"/>
        <w:contextualSpacing/>
        <w:rPr>
          <w:sz w:val="20"/>
          <w:szCs w:val="20"/>
        </w:rPr>
      </w:pPr>
      <w:r>
        <w:rPr>
          <w:sz w:val="20"/>
          <w:szCs w:val="20"/>
        </w:rPr>
        <w:t xml:space="preserve">Overseas products and influences contributed to the development of a consumer culture in Europe. </w:t>
      </w:r>
    </w:p>
    <w:p w:rsidR="000D64DC" w:rsidRDefault="002F4E98">
      <w:pPr>
        <w:numPr>
          <w:ilvl w:val="2"/>
          <w:numId w:val="31"/>
        </w:numPr>
        <w:ind w:hanging="360"/>
        <w:contextualSpacing/>
        <w:rPr>
          <w:sz w:val="20"/>
          <w:szCs w:val="20"/>
        </w:rPr>
      </w:pPr>
      <w:r>
        <w:rPr>
          <w:sz w:val="20"/>
          <w:szCs w:val="20"/>
        </w:rPr>
        <w:t xml:space="preserve">Sugar, Tea, Silks and other fabrics, Tobacco, Rum, Coffee </w:t>
      </w:r>
    </w:p>
    <w:p w:rsidR="000D64DC" w:rsidRDefault="002F4E98">
      <w:pPr>
        <w:numPr>
          <w:ilvl w:val="1"/>
          <w:numId w:val="31"/>
        </w:numPr>
        <w:ind w:hanging="360"/>
        <w:contextualSpacing/>
        <w:rPr>
          <w:sz w:val="20"/>
          <w:szCs w:val="20"/>
        </w:rPr>
      </w:pPr>
      <w:r>
        <w:rPr>
          <w:sz w:val="20"/>
          <w:szCs w:val="20"/>
        </w:rPr>
        <w:t>The importation and transplantation of agricultural products from the Americas contributed to an in</w:t>
      </w:r>
      <w:r>
        <w:rPr>
          <w:sz w:val="20"/>
          <w:szCs w:val="20"/>
        </w:rPr>
        <w:t>crease in the food supply in Europe.</w:t>
      </w:r>
    </w:p>
    <w:p w:rsidR="000D64DC" w:rsidRDefault="002F4E98">
      <w:pPr>
        <w:numPr>
          <w:ilvl w:val="1"/>
          <w:numId w:val="31"/>
        </w:numPr>
        <w:ind w:hanging="360"/>
        <w:contextualSpacing/>
        <w:rPr>
          <w:sz w:val="20"/>
          <w:szCs w:val="20"/>
        </w:rPr>
      </w:pPr>
      <w:r>
        <w:rPr>
          <w:sz w:val="20"/>
          <w:szCs w:val="20"/>
        </w:rPr>
        <w:t xml:space="preserve">Foreign lands provided raw materials, finished goods, laborers, and markets for the commercial and industrial enterprises in Europe. </w:t>
      </w:r>
    </w:p>
    <w:p w:rsidR="000D64DC" w:rsidRDefault="002F4E98">
      <w:r>
        <w:rPr>
          <w:i/>
          <w:sz w:val="20"/>
          <w:szCs w:val="20"/>
        </w:rPr>
        <w:t>Key Concept 2.3:  The popularization and dissemination of the Scientific Revolution a</w:t>
      </w:r>
      <w:r>
        <w:rPr>
          <w:i/>
          <w:sz w:val="20"/>
          <w:szCs w:val="20"/>
        </w:rPr>
        <w:t xml:space="preserve">nd the application of its methods to political, social, and ethical issues led to an increased, although not unchallenged, emphasis on reason in European culture. </w:t>
      </w:r>
    </w:p>
    <w:p w:rsidR="000D64DC" w:rsidRDefault="002F4E98">
      <w:pPr>
        <w:numPr>
          <w:ilvl w:val="0"/>
          <w:numId w:val="8"/>
        </w:numPr>
        <w:ind w:hanging="360"/>
        <w:contextualSpacing/>
        <w:rPr>
          <w:sz w:val="20"/>
          <w:szCs w:val="20"/>
        </w:rPr>
      </w:pPr>
      <w:r>
        <w:rPr>
          <w:sz w:val="20"/>
          <w:szCs w:val="20"/>
        </w:rPr>
        <w:t>The arts moved from the celebration of religious themes and royal power to an emphasis on pr</w:t>
      </w:r>
      <w:r>
        <w:rPr>
          <w:sz w:val="20"/>
          <w:szCs w:val="20"/>
        </w:rPr>
        <w:t>ivate life and the public good.</w:t>
      </w:r>
    </w:p>
    <w:p w:rsidR="000D64DC" w:rsidRDefault="002F4E98">
      <w:pPr>
        <w:numPr>
          <w:ilvl w:val="1"/>
          <w:numId w:val="8"/>
        </w:numPr>
        <w:ind w:hanging="360"/>
        <w:contextualSpacing/>
        <w:rPr>
          <w:sz w:val="20"/>
          <w:szCs w:val="20"/>
        </w:rPr>
      </w:pPr>
      <w:r>
        <w:rPr>
          <w:sz w:val="20"/>
          <w:szCs w:val="20"/>
        </w:rPr>
        <w:t xml:space="preserve">Artistic movements and literature also reflected the outlook and values of commercial and bourgeois society as well as new Enlightenment ideals of political power and citizenship. </w:t>
      </w:r>
    </w:p>
    <w:p w:rsidR="000D64DC" w:rsidRDefault="002F4E98">
      <w:pPr>
        <w:numPr>
          <w:ilvl w:val="2"/>
          <w:numId w:val="8"/>
        </w:numPr>
        <w:ind w:hanging="360"/>
        <w:contextualSpacing/>
        <w:rPr>
          <w:sz w:val="20"/>
          <w:szCs w:val="20"/>
        </w:rPr>
      </w:pPr>
      <w:r>
        <w:rPr>
          <w:sz w:val="20"/>
          <w:szCs w:val="20"/>
        </w:rPr>
        <w:t xml:space="preserve">Dutch painting, </w:t>
      </w:r>
      <w:proofErr w:type="spellStart"/>
      <w:r>
        <w:rPr>
          <w:sz w:val="20"/>
          <w:szCs w:val="20"/>
        </w:rPr>
        <w:t>Frans</w:t>
      </w:r>
      <w:proofErr w:type="spellEnd"/>
      <w:r>
        <w:rPr>
          <w:sz w:val="20"/>
          <w:szCs w:val="20"/>
        </w:rPr>
        <w:t xml:space="preserve"> Hals, Rembrandt,</w:t>
      </w:r>
      <w:r>
        <w:rPr>
          <w:sz w:val="14"/>
          <w:szCs w:val="14"/>
        </w:rPr>
        <w:t xml:space="preserve"> </w:t>
      </w:r>
      <w:r>
        <w:rPr>
          <w:sz w:val="20"/>
          <w:szCs w:val="20"/>
        </w:rPr>
        <w:t xml:space="preserve">Jan </w:t>
      </w:r>
      <w:r>
        <w:rPr>
          <w:sz w:val="20"/>
          <w:szCs w:val="20"/>
        </w:rPr>
        <w:t>Vermeer</w:t>
      </w:r>
    </w:p>
    <w:p w:rsidR="000D64DC" w:rsidRDefault="000D64DC"/>
    <w:p w:rsidR="000D64DC" w:rsidRDefault="002F4E98">
      <w:r>
        <w:rPr>
          <w:b/>
          <w:sz w:val="20"/>
          <w:szCs w:val="20"/>
        </w:rPr>
        <w:t>Unit Six:  The Scientific Revolution and Enlightenment (C16-C17)</w:t>
      </w:r>
    </w:p>
    <w:p w:rsidR="000D64DC" w:rsidRDefault="002F4E98">
      <w:r>
        <w:rPr>
          <w:i/>
          <w:sz w:val="20"/>
          <w:szCs w:val="20"/>
        </w:rPr>
        <w:t>Key Concept 1.1:  The worldview of European intellectuals shifted from one based on ecclesiastical and classical authority to one based primarily on inquiry and observation of the na</w:t>
      </w:r>
      <w:r>
        <w:rPr>
          <w:i/>
          <w:sz w:val="20"/>
          <w:szCs w:val="20"/>
        </w:rPr>
        <w:t>tural world</w:t>
      </w:r>
    </w:p>
    <w:p w:rsidR="000D64DC" w:rsidRDefault="002F4E98">
      <w:pPr>
        <w:numPr>
          <w:ilvl w:val="0"/>
          <w:numId w:val="3"/>
        </w:numPr>
        <w:ind w:hanging="360"/>
        <w:contextualSpacing/>
        <w:rPr>
          <w:sz w:val="20"/>
          <w:szCs w:val="20"/>
        </w:rPr>
      </w:pPr>
      <w:r>
        <w:rPr>
          <w:sz w:val="20"/>
          <w:szCs w:val="20"/>
        </w:rPr>
        <w:t xml:space="preserve">New ideas in science based on observation, experimentation, and mathematics challenged classical views of the cosmos, nature, and the human body, although folk traditions of knowledge and the universe persisted. </w:t>
      </w:r>
    </w:p>
    <w:p w:rsidR="000D64DC" w:rsidRDefault="002F4E98">
      <w:pPr>
        <w:numPr>
          <w:ilvl w:val="1"/>
          <w:numId w:val="3"/>
        </w:numPr>
        <w:ind w:hanging="360"/>
        <w:contextualSpacing/>
        <w:rPr>
          <w:sz w:val="20"/>
          <w:szCs w:val="20"/>
        </w:rPr>
      </w:pPr>
      <w:r>
        <w:rPr>
          <w:sz w:val="20"/>
          <w:szCs w:val="20"/>
        </w:rPr>
        <w:t>New ideas and methods in astron</w:t>
      </w:r>
      <w:r>
        <w:rPr>
          <w:sz w:val="20"/>
          <w:szCs w:val="20"/>
        </w:rPr>
        <w:t xml:space="preserve">omy led individuals such as Copernicus, Galileo, and Newton to question the authority of the ancients and religion and to develop a heliocentric view of the cosmos. </w:t>
      </w:r>
    </w:p>
    <w:p w:rsidR="000D64DC" w:rsidRDefault="002F4E98">
      <w:pPr>
        <w:numPr>
          <w:ilvl w:val="1"/>
          <w:numId w:val="3"/>
        </w:numPr>
        <w:ind w:hanging="360"/>
        <w:contextualSpacing/>
        <w:rPr>
          <w:sz w:val="20"/>
          <w:szCs w:val="20"/>
        </w:rPr>
      </w:pPr>
      <w:r>
        <w:rPr>
          <w:sz w:val="20"/>
          <w:szCs w:val="20"/>
        </w:rPr>
        <w:lastRenderedPageBreak/>
        <w:t xml:space="preserve">Anatomical and medical discoveries by physicians, including William Harvey, presented the </w:t>
      </w:r>
      <w:r>
        <w:rPr>
          <w:sz w:val="20"/>
          <w:szCs w:val="20"/>
        </w:rPr>
        <w:t xml:space="preserve">body as an integrated system, challenging the traditional humoral theory of the body and of disease espoused by Galen. </w:t>
      </w:r>
    </w:p>
    <w:p w:rsidR="000D64DC" w:rsidRDefault="002F4E98">
      <w:pPr>
        <w:numPr>
          <w:ilvl w:val="2"/>
          <w:numId w:val="3"/>
        </w:numPr>
        <w:ind w:hanging="360"/>
        <w:contextualSpacing/>
        <w:rPr>
          <w:sz w:val="20"/>
          <w:szCs w:val="20"/>
        </w:rPr>
      </w:pPr>
      <w:r>
        <w:rPr>
          <w:sz w:val="20"/>
          <w:szCs w:val="20"/>
        </w:rPr>
        <w:t xml:space="preserve">Paracelsus, Andreas Vesalius </w:t>
      </w:r>
    </w:p>
    <w:p w:rsidR="000D64DC" w:rsidRDefault="002F4E98">
      <w:pPr>
        <w:numPr>
          <w:ilvl w:val="1"/>
          <w:numId w:val="3"/>
        </w:numPr>
        <w:ind w:hanging="360"/>
        <w:contextualSpacing/>
        <w:rPr>
          <w:sz w:val="20"/>
          <w:szCs w:val="20"/>
        </w:rPr>
      </w:pPr>
      <w:r>
        <w:rPr>
          <w:sz w:val="20"/>
          <w:szCs w:val="20"/>
        </w:rPr>
        <w:t>Francis Bacon and René Descartes defined inductive and deductive reasoning and promoted experimentation a</w:t>
      </w:r>
      <w:r>
        <w:rPr>
          <w:sz w:val="20"/>
          <w:szCs w:val="20"/>
        </w:rPr>
        <w:t>nd the use of mathematics, which would ultimately shape the scientific method.</w:t>
      </w:r>
    </w:p>
    <w:p w:rsidR="000D64DC" w:rsidRDefault="002F4E98">
      <w:pPr>
        <w:numPr>
          <w:ilvl w:val="1"/>
          <w:numId w:val="3"/>
        </w:numPr>
        <w:ind w:hanging="360"/>
        <w:contextualSpacing/>
        <w:rPr>
          <w:sz w:val="20"/>
          <w:szCs w:val="20"/>
        </w:rPr>
      </w:pPr>
      <w:r>
        <w:rPr>
          <w:sz w:val="20"/>
          <w:szCs w:val="20"/>
        </w:rPr>
        <w:t>Alchemy and astrology continued to appeal to elites and some natural philosophers, in part because they shared with the new science the notion of a predictable and knowable univ</w:t>
      </w:r>
      <w:r>
        <w:rPr>
          <w:sz w:val="20"/>
          <w:szCs w:val="20"/>
        </w:rPr>
        <w:t>erse. In the oral culture of peasants, a belief that the cosmos was governed by divine and demonic forces persisted.</w:t>
      </w:r>
    </w:p>
    <w:p w:rsidR="000D64DC" w:rsidRDefault="002F4E98">
      <w:pPr>
        <w:numPr>
          <w:ilvl w:val="2"/>
          <w:numId w:val="3"/>
        </w:numPr>
        <w:ind w:hanging="360"/>
        <w:contextualSpacing/>
        <w:rPr>
          <w:sz w:val="20"/>
          <w:szCs w:val="20"/>
        </w:rPr>
      </w:pPr>
      <w:r>
        <w:rPr>
          <w:sz w:val="20"/>
          <w:szCs w:val="20"/>
        </w:rPr>
        <w:t xml:space="preserve">Paracelsus, </w:t>
      </w:r>
      <w:proofErr w:type="spellStart"/>
      <w:r>
        <w:rPr>
          <w:sz w:val="20"/>
          <w:szCs w:val="20"/>
        </w:rPr>
        <w:t>Gerolamo</w:t>
      </w:r>
      <w:proofErr w:type="spellEnd"/>
      <w:r>
        <w:rPr>
          <w:sz w:val="20"/>
          <w:szCs w:val="20"/>
        </w:rPr>
        <w:t xml:space="preserve"> </w:t>
      </w:r>
      <w:proofErr w:type="spellStart"/>
      <w:r>
        <w:rPr>
          <w:sz w:val="20"/>
          <w:szCs w:val="20"/>
        </w:rPr>
        <w:t>Cardano</w:t>
      </w:r>
      <w:proofErr w:type="spellEnd"/>
      <w:r>
        <w:rPr>
          <w:sz w:val="20"/>
          <w:szCs w:val="20"/>
        </w:rPr>
        <w:t xml:space="preserve">, Johannes Kepler, Sir Isaac Newton </w:t>
      </w:r>
    </w:p>
    <w:p w:rsidR="000D64DC" w:rsidRDefault="002F4E98">
      <w:r>
        <w:rPr>
          <w:i/>
          <w:sz w:val="20"/>
          <w:szCs w:val="20"/>
        </w:rPr>
        <w:t>Key Concept 2.3:  The popularization and dissemination of the Scientific R</w:t>
      </w:r>
      <w:r>
        <w:rPr>
          <w:i/>
          <w:sz w:val="20"/>
          <w:szCs w:val="20"/>
        </w:rPr>
        <w:t xml:space="preserve">evolution and the application of its methods to political, social, and ethical issues led to an increased, although not unchallenged, emphasis on reason in European culture. </w:t>
      </w:r>
    </w:p>
    <w:p w:rsidR="000D64DC" w:rsidRDefault="002F4E98">
      <w:pPr>
        <w:numPr>
          <w:ilvl w:val="0"/>
          <w:numId w:val="30"/>
        </w:numPr>
        <w:ind w:hanging="360"/>
        <w:contextualSpacing/>
        <w:rPr>
          <w:sz w:val="20"/>
          <w:szCs w:val="20"/>
        </w:rPr>
      </w:pPr>
      <w:r>
        <w:rPr>
          <w:sz w:val="20"/>
          <w:szCs w:val="20"/>
        </w:rPr>
        <w:t>Rational and empirical thought challenged traditional values and ideas.</w:t>
      </w:r>
      <w:r>
        <w:rPr>
          <w:sz w:val="20"/>
          <w:szCs w:val="20"/>
        </w:rPr>
        <w:tab/>
      </w:r>
      <w:r>
        <w:rPr>
          <w:sz w:val="20"/>
          <w:szCs w:val="20"/>
        </w:rPr>
        <w:tab/>
      </w:r>
    </w:p>
    <w:p w:rsidR="000D64DC" w:rsidRDefault="002F4E98">
      <w:pPr>
        <w:numPr>
          <w:ilvl w:val="1"/>
          <w:numId w:val="30"/>
        </w:numPr>
        <w:ind w:hanging="360"/>
        <w:contextualSpacing/>
        <w:rPr>
          <w:sz w:val="20"/>
          <w:szCs w:val="20"/>
        </w:rPr>
      </w:pPr>
      <w:r>
        <w:rPr>
          <w:sz w:val="20"/>
          <w:szCs w:val="20"/>
        </w:rPr>
        <w:t xml:space="preserve">Intellectuals such as Voltaire and Diderot began to apply the principles of the Scientific Revolution to society and human institutions. </w:t>
      </w:r>
    </w:p>
    <w:p w:rsidR="000D64DC" w:rsidRDefault="002F4E98">
      <w:pPr>
        <w:numPr>
          <w:ilvl w:val="2"/>
          <w:numId w:val="30"/>
        </w:numPr>
        <w:ind w:hanging="360"/>
        <w:contextualSpacing/>
        <w:rPr>
          <w:sz w:val="20"/>
          <w:szCs w:val="20"/>
        </w:rPr>
      </w:pPr>
      <w:r>
        <w:rPr>
          <w:sz w:val="20"/>
          <w:szCs w:val="20"/>
        </w:rPr>
        <w:t xml:space="preserve">Montesquieu’s </w:t>
      </w:r>
      <w:r>
        <w:rPr>
          <w:i/>
          <w:sz w:val="20"/>
          <w:szCs w:val="20"/>
        </w:rPr>
        <w:t xml:space="preserve">The Spirit of the Laws, </w:t>
      </w:r>
      <w:r>
        <w:rPr>
          <w:sz w:val="20"/>
          <w:szCs w:val="20"/>
        </w:rPr>
        <w:t xml:space="preserve">Cesare Beccaria’s </w:t>
      </w:r>
      <w:r>
        <w:rPr>
          <w:i/>
          <w:sz w:val="20"/>
          <w:szCs w:val="20"/>
        </w:rPr>
        <w:t xml:space="preserve">On Crimes and Punishments </w:t>
      </w:r>
    </w:p>
    <w:p w:rsidR="000D64DC" w:rsidRDefault="002F4E98">
      <w:pPr>
        <w:numPr>
          <w:ilvl w:val="1"/>
          <w:numId w:val="30"/>
        </w:numPr>
        <w:ind w:hanging="360"/>
        <w:contextualSpacing/>
        <w:rPr>
          <w:sz w:val="20"/>
          <w:szCs w:val="20"/>
        </w:rPr>
      </w:pPr>
      <w:r>
        <w:rPr>
          <w:sz w:val="20"/>
          <w:szCs w:val="20"/>
        </w:rPr>
        <w:t>Locke and Rousseau developed new political models based on the concept of natural rights.</w:t>
      </w:r>
    </w:p>
    <w:p w:rsidR="000D64DC" w:rsidRDefault="002F4E98">
      <w:pPr>
        <w:numPr>
          <w:ilvl w:val="1"/>
          <w:numId w:val="30"/>
        </w:numPr>
        <w:ind w:hanging="360"/>
        <w:contextualSpacing/>
        <w:rPr>
          <w:sz w:val="20"/>
          <w:szCs w:val="20"/>
        </w:rPr>
      </w:pPr>
      <w:r>
        <w:rPr>
          <w:sz w:val="20"/>
          <w:szCs w:val="20"/>
        </w:rPr>
        <w:t xml:space="preserve">Despite the principles of equality espoused by the Enlightenment and the French Revolution, intellectuals such as Rousseau offered new arguments for the exclusion of </w:t>
      </w:r>
      <w:r>
        <w:rPr>
          <w:sz w:val="20"/>
          <w:szCs w:val="20"/>
        </w:rPr>
        <w:t xml:space="preserve">women from political life, which did not go unchallenged. </w:t>
      </w:r>
    </w:p>
    <w:p w:rsidR="000D64DC" w:rsidRDefault="002F4E98">
      <w:pPr>
        <w:numPr>
          <w:ilvl w:val="2"/>
          <w:numId w:val="30"/>
        </w:numPr>
        <w:ind w:hanging="360"/>
        <w:contextualSpacing/>
        <w:rPr>
          <w:sz w:val="20"/>
          <w:szCs w:val="20"/>
        </w:rPr>
      </w:pPr>
      <w:r>
        <w:rPr>
          <w:sz w:val="20"/>
          <w:szCs w:val="20"/>
        </w:rPr>
        <w:t xml:space="preserve">Mary Wollstonecraft, </w:t>
      </w:r>
      <w:proofErr w:type="spellStart"/>
      <w:r>
        <w:rPr>
          <w:sz w:val="20"/>
          <w:szCs w:val="20"/>
        </w:rPr>
        <w:t>Olympe</w:t>
      </w:r>
      <w:proofErr w:type="spellEnd"/>
      <w:r>
        <w:rPr>
          <w:sz w:val="20"/>
          <w:szCs w:val="20"/>
        </w:rPr>
        <w:t xml:space="preserve"> de Gouges, Marquis de Condorcet </w:t>
      </w:r>
    </w:p>
    <w:p w:rsidR="000D64DC" w:rsidRDefault="002F4E98">
      <w:pPr>
        <w:numPr>
          <w:ilvl w:val="0"/>
          <w:numId w:val="30"/>
        </w:numPr>
        <w:ind w:hanging="360"/>
        <w:contextualSpacing/>
        <w:rPr>
          <w:sz w:val="20"/>
          <w:szCs w:val="20"/>
        </w:rPr>
      </w:pPr>
      <w:r>
        <w:rPr>
          <w:sz w:val="20"/>
          <w:szCs w:val="20"/>
        </w:rPr>
        <w:t xml:space="preserve">New public venues and print media popularized Enlightenment ideas. </w:t>
      </w:r>
    </w:p>
    <w:p w:rsidR="000D64DC" w:rsidRDefault="002F4E98">
      <w:pPr>
        <w:numPr>
          <w:ilvl w:val="1"/>
          <w:numId w:val="30"/>
        </w:numPr>
        <w:ind w:hanging="360"/>
        <w:contextualSpacing/>
        <w:rPr>
          <w:sz w:val="20"/>
          <w:szCs w:val="20"/>
        </w:rPr>
      </w:pPr>
      <w:r>
        <w:rPr>
          <w:sz w:val="20"/>
          <w:szCs w:val="20"/>
        </w:rPr>
        <w:t>A variety of institutions, such as salons, explored and disseminated</w:t>
      </w:r>
      <w:r>
        <w:rPr>
          <w:sz w:val="20"/>
          <w:szCs w:val="20"/>
        </w:rPr>
        <w:t xml:space="preserve"> Enlightenment culture. </w:t>
      </w:r>
    </w:p>
    <w:p w:rsidR="000D64DC" w:rsidRDefault="002F4E98">
      <w:pPr>
        <w:numPr>
          <w:ilvl w:val="2"/>
          <w:numId w:val="30"/>
        </w:numPr>
        <w:ind w:hanging="360"/>
        <w:contextualSpacing/>
        <w:rPr>
          <w:sz w:val="20"/>
          <w:szCs w:val="20"/>
        </w:rPr>
      </w:pPr>
      <w:r>
        <w:rPr>
          <w:sz w:val="20"/>
          <w:szCs w:val="20"/>
        </w:rPr>
        <w:t xml:space="preserve">Coffeehouses, Academies, Lending libraries, Masonic lodges </w:t>
      </w:r>
    </w:p>
    <w:p w:rsidR="000D64DC" w:rsidRDefault="002F4E98">
      <w:pPr>
        <w:numPr>
          <w:ilvl w:val="1"/>
          <w:numId w:val="30"/>
        </w:numPr>
        <w:ind w:hanging="360"/>
        <w:contextualSpacing/>
        <w:rPr>
          <w:sz w:val="20"/>
          <w:szCs w:val="20"/>
        </w:rPr>
      </w:pPr>
      <w:r>
        <w:rPr>
          <w:sz w:val="20"/>
          <w:szCs w:val="20"/>
        </w:rPr>
        <w:t xml:space="preserve">Despite censorship, increasingly numerous and varied printed materials served a growing literate public and led to the development of public opinion. </w:t>
      </w:r>
    </w:p>
    <w:p w:rsidR="000D64DC" w:rsidRDefault="002F4E98">
      <w:pPr>
        <w:numPr>
          <w:ilvl w:val="2"/>
          <w:numId w:val="30"/>
        </w:numPr>
        <w:ind w:hanging="360"/>
        <w:contextualSpacing/>
        <w:rPr>
          <w:sz w:val="20"/>
          <w:szCs w:val="20"/>
        </w:rPr>
      </w:pPr>
      <w:r>
        <w:rPr>
          <w:sz w:val="20"/>
          <w:szCs w:val="20"/>
        </w:rPr>
        <w:t>Newspapers, Periodic</w:t>
      </w:r>
      <w:r>
        <w:rPr>
          <w:sz w:val="20"/>
          <w:szCs w:val="20"/>
        </w:rPr>
        <w:t xml:space="preserve">als, Books, Pamphlets, The </w:t>
      </w:r>
      <w:proofErr w:type="spellStart"/>
      <w:r>
        <w:rPr>
          <w:i/>
          <w:sz w:val="20"/>
          <w:szCs w:val="20"/>
        </w:rPr>
        <w:t>Encyclopédie</w:t>
      </w:r>
      <w:proofErr w:type="spellEnd"/>
      <w:r>
        <w:rPr>
          <w:i/>
          <w:sz w:val="20"/>
          <w:szCs w:val="20"/>
        </w:rPr>
        <w:t xml:space="preserve"> </w:t>
      </w:r>
    </w:p>
    <w:p w:rsidR="000D64DC" w:rsidRDefault="002F4E98">
      <w:pPr>
        <w:numPr>
          <w:ilvl w:val="1"/>
          <w:numId w:val="30"/>
        </w:numPr>
        <w:ind w:hanging="360"/>
        <w:contextualSpacing/>
        <w:rPr>
          <w:sz w:val="20"/>
          <w:szCs w:val="20"/>
        </w:rPr>
      </w:pPr>
      <w:r>
        <w:rPr>
          <w:sz w:val="20"/>
          <w:szCs w:val="20"/>
        </w:rPr>
        <w:t>Natural sciences, literature, and popular culture increasingly exposed Europeans to representations of peoples outside Europe.</w:t>
      </w:r>
    </w:p>
    <w:p w:rsidR="000D64DC" w:rsidRDefault="002F4E98">
      <w:pPr>
        <w:numPr>
          <w:ilvl w:val="0"/>
          <w:numId w:val="30"/>
        </w:numPr>
        <w:ind w:hanging="360"/>
        <w:contextualSpacing/>
        <w:rPr>
          <w:sz w:val="20"/>
          <w:szCs w:val="20"/>
        </w:rPr>
      </w:pPr>
      <w:r>
        <w:rPr>
          <w:sz w:val="20"/>
          <w:szCs w:val="20"/>
        </w:rPr>
        <w:t xml:space="preserve">New political and economic theories challenged absolutism and mercantilism. </w:t>
      </w:r>
    </w:p>
    <w:p w:rsidR="000D64DC" w:rsidRDefault="002F4E98">
      <w:pPr>
        <w:numPr>
          <w:ilvl w:val="1"/>
          <w:numId w:val="30"/>
        </w:numPr>
        <w:ind w:hanging="360"/>
        <w:contextualSpacing/>
        <w:rPr>
          <w:sz w:val="20"/>
          <w:szCs w:val="20"/>
        </w:rPr>
      </w:pPr>
      <w:r>
        <w:rPr>
          <w:sz w:val="20"/>
          <w:szCs w:val="20"/>
        </w:rPr>
        <w:t xml:space="preserve">Political </w:t>
      </w:r>
      <w:r>
        <w:rPr>
          <w:sz w:val="20"/>
          <w:szCs w:val="20"/>
        </w:rPr>
        <w:t>theories, such as John Locke’s, conceived of society as composed of individuals driven by self-interest and argued that the state originated in the consent of the governed (i.e., a social contract) rather than in divine right or tradition.</w:t>
      </w:r>
    </w:p>
    <w:p w:rsidR="000D64DC" w:rsidRDefault="002F4E98">
      <w:pPr>
        <w:numPr>
          <w:ilvl w:val="1"/>
          <w:numId w:val="30"/>
        </w:numPr>
        <w:ind w:hanging="360"/>
        <w:contextualSpacing/>
        <w:rPr>
          <w:sz w:val="20"/>
          <w:szCs w:val="20"/>
        </w:rPr>
      </w:pPr>
      <w:r>
        <w:rPr>
          <w:sz w:val="20"/>
          <w:szCs w:val="20"/>
        </w:rPr>
        <w:t>Mercantilist the</w:t>
      </w:r>
      <w:r>
        <w:rPr>
          <w:sz w:val="20"/>
          <w:szCs w:val="20"/>
        </w:rPr>
        <w:t>ory and practice were challenged by new economic ideas, such as Adam</w:t>
      </w:r>
    </w:p>
    <w:p w:rsidR="000D64DC" w:rsidRDefault="002F4E98">
      <w:pPr>
        <w:ind w:left="1080" w:firstLine="360"/>
      </w:pPr>
      <w:r>
        <w:rPr>
          <w:sz w:val="20"/>
          <w:szCs w:val="20"/>
        </w:rPr>
        <w:t xml:space="preserve">Smith’s, espousing free trade and a free market. </w:t>
      </w:r>
    </w:p>
    <w:p w:rsidR="000D64DC" w:rsidRDefault="002F4E98">
      <w:pPr>
        <w:numPr>
          <w:ilvl w:val="0"/>
          <w:numId w:val="34"/>
        </w:numPr>
        <w:ind w:hanging="360"/>
        <w:contextualSpacing/>
        <w:rPr>
          <w:sz w:val="20"/>
          <w:szCs w:val="20"/>
        </w:rPr>
      </w:pPr>
      <w:proofErr w:type="spellStart"/>
      <w:r>
        <w:rPr>
          <w:sz w:val="20"/>
          <w:szCs w:val="20"/>
        </w:rPr>
        <w:t>Physiocrats</w:t>
      </w:r>
      <w:proofErr w:type="spellEnd"/>
      <w:r>
        <w:rPr>
          <w:sz w:val="20"/>
          <w:szCs w:val="20"/>
        </w:rPr>
        <w:t xml:space="preserve">, Francois Quesnay, Anne Robert Jacques Turgot </w:t>
      </w:r>
    </w:p>
    <w:p w:rsidR="000D64DC" w:rsidRDefault="002F4E98">
      <w:pPr>
        <w:numPr>
          <w:ilvl w:val="0"/>
          <w:numId w:val="30"/>
        </w:numPr>
        <w:ind w:hanging="360"/>
        <w:contextualSpacing/>
        <w:rPr>
          <w:sz w:val="20"/>
          <w:szCs w:val="20"/>
        </w:rPr>
      </w:pPr>
      <w:r>
        <w:rPr>
          <w:sz w:val="20"/>
          <w:szCs w:val="20"/>
        </w:rPr>
        <w:t xml:space="preserve">During the Enlightenment, the rational analysis of religious practices led to </w:t>
      </w:r>
      <w:r>
        <w:rPr>
          <w:sz w:val="20"/>
          <w:szCs w:val="20"/>
        </w:rPr>
        <w:t xml:space="preserve">natural religion and the demand for religious toleration. </w:t>
      </w:r>
    </w:p>
    <w:p w:rsidR="000D64DC" w:rsidRDefault="002F4E98">
      <w:pPr>
        <w:numPr>
          <w:ilvl w:val="1"/>
          <w:numId w:val="30"/>
        </w:numPr>
        <w:ind w:hanging="360"/>
        <w:contextualSpacing/>
        <w:rPr>
          <w:sz w:val="20"/>
          <w:szCs w:val="20"/>
        </w:rPr>
      </w:pPr>
      <w:r>
        <w:rPr>
          <w:sz w:val="20"/>
          <w:szCs w:val="20"/>
        </w:rPr>
        <w:t xml:space="preserve">Intellectuals, including Voltaire and Diderot, developed new philosophies of deism, skepticism, and atheism. </w:t>
      </w:r>
    </w:p>
    <w:p w:rsidR="000D64DC" w:rsidRDefault="002F4E98">
      <w:pPr>
        <w:numPr>
          <w:ilvl w:val="2"/>
          <w:numId w:val="30"/>
        </w:numPr>
        <w:ind w:hanging="360"/>
        <w:contextualSpacing/>
        <w:rPr>
          <w:sz w:val="20"/>
          <w:szCs w:val="20"/>
        </w:rPr>
      </w:pPr>
      <w:r>
        <w:rPr>
          <w:sz w:val="20"/>
          <w:szCs w:val="20"/>
        </w:rPr>
        <w:t xml:space="preserve">David Hume, Baron </w:t>
      </w:r>
      <w:proofErr w:type="spellStart"/>
      <w:r>
        <w:rPr>
          <w:sz w:val="20"/>
          <w:szCs w:val="20"/>
        </w:rPr>
        <w:t>d’Holbach</w:t>
      </w:r>
      <w:proofErr w:type="spellEnd"/>
      <w:r>
        <w:rPr>
          <w:sz w:val="20"/>
          <w:szCs w:val="20"/>
        </w:rPr>
        <w:t xml:space="preserve"> </w:t>
      </w:r>
    </w:p>
    <w:p w:rsidR="000D64DC" w:rsidRDefault="002F4E98">
      <w:pPr>
        <w:numPr>
          <w:ilvl w:val="1"/>
          <w:numId w:val="30"/>
        </w:numPr>
        <w:ind w:hanging="360"/>
        <w:contextualSpacing/>
        <w:rPr>
          <w:sz w:val="20"/>
          <w:szCs w:val="20"/>
        </w:rPr>
      </w:pPr>
      <w:r>
        <w:rPr>
          <w:sz w:val="20"/>
          <w:szCs w:val="20"/>
        </w:rPr>
        <w:t>Religion was viewed increasingly as a matter of private ra</w:t>
      </w:r>
      <w:r>
        <w:rPr>
          <w:sz w:val="20"/>
          <w:szCs w:val="20"/>
        </w:rPr>
        <w:t>ther than public concern.</w:t>
      </w:r>
    </w:p>
    <w:p w:rsidR="000D64DC" w:rsidRDefault="002F4E98">
      <w:pPr>
        <w:numPr>
          <w:ilvl w:val="1"/>
          <w:numId w:val="30"/>
        </w:numPr>
        <w:ind w:hanging="360"/>
        <w:contextualSpacing/>
        <w:rPr>
          <w:sz w:val="20"/>
          <w:szCs w:val="20"/>
        </w:rPr>
      </w:pPr>
      <w:r>
        <w:rPr>
          <w:sz w:val="20"/>
          <w:szCs w:val="20"/>
        </w:rPr>
        <w:lastRenderedPageBreak/>
        <w:t>By 1800, most governments had extended toleration to Christian minorities and, in some states, civil equality to Jews.</w:t>
      </w:r>
    </w:p>
    <w:p w:rsidR="000D64DC" w:rsidRDefault="002F4E98">
      <w:pPr>
        <w:numPr>
          <w:ilvl w:val="0"/>
          <w:numId w:val="30"/>
        </w:numPr>
        <w:ind w:hanging="360"/>
        <w:contextualSpacing/>
        <w:rPr>
          <w:sz w:val="20"/>
          <w:szCs w:val="20"/>
        </w:rPr>
      </w:pPr>
      <w:r>
        <w:rPr>
          <w:sz w:val="20"/>
          <w:szCs w:val="20"/>
        </w:rPr>
        <w:t xml:space="preserve">The arts moved from the celebration of religious themes and royal power to an emphasis on private life and the </w:t>
      </w:r>
      <w:r>
        <w:rPr>
          <w:sz w:val="20"/>
          <w:szCs w:val="20"/>
        </w:rPr>
        <w:t>public good.</w:t>
      </w:r>
    </w:p>
    <w:p w:rsidR="000D64DC" w:rsidRDefault="002F4E98">
      <w:pPr>
        <w:numPr>
          <w:ilvl w:val="1"/>
          <w:numId w:val="30"/>
        </w:numPr>
        <w:ind w:hanging="360"/>
        <w:contextualSpacing/>
        <w:rPr>
          <w:sz w:val="20"/>
          <w:szCs w:val="20"/>
        </w:rPr>
      </w:pPr>
      <w:r>
        <w:rPr>
          <w:sz w:val="20"/>
          <w:szCs w:val="20"/>
        </w:rPr>
        <w:t xml:space="preserve">Until about 1750, Baroque art and music promoted religious feeling and was employed by monarchs to glorify state power. </w:t>
      </w:r>
    </w:p>
    <w:p w:rsidR="000D64DC" w:rsidRDefault="002F4E98">
      <w:pPr>
        <w:numPr>
          <w:ilvl w:val="2"/>
          <w:numId w:val="30"/>
        </w:numPr>
        <w:ind w:hanging="360"/>
        <w:contextualSpacing/>
        <w:rPr>
          <w:sz w:val="20"/>
          <w:szCs w:val="20"/>
        </w:rPr>
      </w:pPr>
      <w:r>
        <w:rPr>
          <w:sz w:val="20"/>
          <w:szCs w:val="20"/>
        </w:rPr>
        <w:t xml:space="preserve">Diego </w:t>
      </w:r>
      <w:proofErr w:type="spellStart"/>
      <w:r>
        <w:rPr>
          <w:sz w:val="20"/>
          <w:szCs w:val="20"/>
        </w:rPr>
        <w:t>Velásquez</w:t>
      </w:r>
      <w:proofErr w:type="spellEnd"/>
      <w:r>
        <w:rPr>
          <w:sz w:val="20"/>
          <w:szCs w:val="20"/>
        </w:rPr>
        <w:t xml:space="preserve">, </w:t>
      </w:r>
      <w:proofErr w:type="spellStart"/>
      <w:r>
        <w:rPr>
          <w:sz w:val="20"/>
          <w:szCs w:val="20"/>
        </w:rPr>
        <w:t>Gian</w:t>
      </w:r>
      <w:proofErr w:type="spellEnd"/>
      <w:r>
        <w:rPr>
          <w:sz w:val="20"/>
          <w:szCs w:val="20"/>
        </w:rPr>
        <w:t xml:space="preserve"> Bernini, George </w:t>
      </w:r>
      <w:proofErr w:type="spellStart"/>
      <w:r>
        <w:rPr>
          <w:sz w:val="20"/>
          <w:szCs w:val="20"/>
        </w:rPr>
        <w:t>Frideric</w:t>
      </w:r>
      <w:proofErr w:type="spellEnd"/>
      <w:r>
        <w:rPr>
          <w:sz w:val="20"/>
          <w:szCs w:val="20"/>
        </w:rPr>
        <w:t xml:space="preserve"> Handel, J. S. Bach </w:t>
      </w:r>
    </w:p>
    <w:p w:rsidR="000D64DC" w:rsidRDefault="002F4E98">
      <w:pPr>
        <w:numPr>
          <w:ilvl w:val="1"/>
          <w:numId w:val="30"/>
        </w:numPr>
        <w:ind w:hanging="360"/>
        <w:contextualSpacing/>
        <w:rPr>
          <w:sz w:val="20"/>
          <w:szCs w:val="20"/>
        </w:rPr>
      </w:pPr>
      <w:r>
        <w:rPr>
          <w:sz w:val="20"/>
          <w:szCs w:val="20"/>
        </w:rPr>
        <w:t>Artistic movements and literature also reflected the outlook and values of commercial and bourgeois society as well as new Enlightenment ideals of political power and citizenship.</w:t>
      </w:r>
    </w:p>
    <w:p w:rsidR="000D64DC" w:rsidRDefault="002F4E98">
      <w:pPr>
        <w:numPr>
          <w:ilvl w:val="2"/>
          <w:numId w:val="30"/>
        </w:numPr>
        <w:ind w:hanging="360"/>
        <w:contextualSpacing/>
        <w:rPr>
          <w:sz w:val="20"/>
          <w:szCs w:val="20"/>
        </w:rPr>
      </w:pPr>
      <w:r>
        <w:rPr>
          <w:sz w:val="20"/>
          <w:szCs w:val="20"/>
        </w:rPr>
        <w:t xml:space="preserve">Dutch painting, </w:t>
      </w:r>
      <w:proofErr w:type="spellStart"/>
      <w:r>
        <w:rPr>
          <w:sz w:val="20"/>
          <w:szCs w:val="20"/>
        </w:rPr>
        <w:t>Frans</w:t>
      </w:r>
      <w:proofErr w:type="spellEnd"/>
      <w:r>
        <w:rPr>
          <w:sz w:val="20"/>
          <w:szCs w:val="20"/>
        </w:rPr>
        <w:t xml:space="preserve"> Hals, Rembrandt, Jan Vermeer, Neoclassicism, Jacques L</w:t>
      </w:r>
      <w:r>
        <w:rPr>
          <w:sz w:val="20"/>
          <w:szCs w:val="20"/>
        </w:rPr>
        <w:t xml:space="preserve">ouis David, Pantheon in Paris </w:t>
      </w:r>
    </w:p>
    <w:p w:rsidR="000D64DC" w:rsidRDefault="002F4E98">
      <w:pPr>
        <w:numPr>
          <w:ilvl w:val="2"/>
          <w:numId w:val="30"/>
        </w:numPr>
        <w:ind w:hanging="360"/>
        <w:contextualSpacing/>
        <w:rPr>
          <w:sz w:val="20"/>
          <w:szCs w:val="20"/>
        </w:rPr>
      </w:pPr>
      <w:r>
        <w:rPr>
          <w:sz w:val="20"/>
          <w:szCs w:val="20"/>
        </w:rPr>
        <w:t xml:space="preserve">Daniel Defoe, Samuel Richardson, Henry Fielding, Johann Wolfgang von Goethe, Jane Austen </w:t>
      </w:r>
      <w:r>
        <w:rPr>
          <w:sz w:val="20"/>
          <w:szCs w:val="20"/>
        </w:rPr>
        <w:tab/>
      </w:r>
      <w:r>
        <w:rPr>
          <w:sz w:val="20"/>
          <w:szCs w:val="20"/>
        </w:rPr>
        <w:tab/>
      </w:r>
      <w:r>
        <w:rPr>
          <w:sz w:val="20"/>
          <w:szCs w:val="20"/>
        </w:rPr>
        <w:tab/>
      </w:r>
      <w:r>
        <w:rPr>
          <w:sz w:val="20"/>
          <w:szCs w:val="20"/>
        </w:rPr>
        <w:tab/>
      </w:r>
      <w:r>
        <w:rPr>
          <w:sz w:val="20"/>
          <w:szCs w:val="20"/>
        </w:rPr>
        <w:tab/>
      </w:r>
    </w:p>
    <w:p w:rsidR="000D64DC" w:rsidRDefault="002F4E98">
      <w:pPr>
        <w:numPr>
          <w:ilvl w:val="0"/>
          <w:numId w:val="30"/>
        </w:numPr>
        <w:ind w:hanging="360"/>
        <w:contextualSpacing/>
        <w:rPr>
          <w:sz w:val="20"/>
          <w:szCs w:val="20"/>
        </w:rPr>
      </w:pPr>
      <w:r>
        <w:rPr>
          <w:sz w:val="20"/>
          <w:szCs w:val="20"/>
        </w:rPr>
        <w:t>While Enlightenment values dominated the world of European ideas, they were challenged by the revival of public sentiment and feel</w:t>
      </w:r>
      <w:r>
        <w:rPr>
          <w:sz w:val="20"/>
          <w:szCs w:val="20"/>
        </w:rPr>
        <w:t xml:space="preserve">ing. </w:t>
      </w:r>
    </w:p>
    <w:p w:rsidR="000D64DC" w:rsidRDefault="002F4E98">
      <w:pPr>
        <w:numPr>
          <w:ilvl w:val="1"/>
          <w:numId w:val="30"/>
        </w:numPr>
        <w:ind w:hanging="360"/>
        <w:contextualSpacing/>
        <w:rPr>
          <w:sz w:val="20"/>
          <w:szCs w:val="20"/>
        </w:rPr>
      </w:pPr>
      <w:r>
        <w:rPr>
          <w:sz w:val="20"/>
          <w:szCs w:val="20"/>
        </w:rPr>
        <w:t>Rousseau questioned the exclusive reliance on reason and emphasized the role of emotions in the moral improvement of self and society.</w:t>
      </w:r>
    </w:p>
    <w:p w:rsidR="000D64DC" w:rsidRDefault="002F4E98">
      <w:pPr>
        <w:numPr>
          <w:ilvl w:val="1"/>
          <w:numId w:val="30"/>
        </w:numPr>
        <w:ind w:hanging="360"/>
        <w:contextualSpacing/>
        <w:rPr>
          <w:sz w:val="20"/>
          <w:szCs w:val="20"/>
        </w:rPr>
      </w:pPr>
      <w:r>
        <w:rPr>
          <w:sz w:val="20"/>
          <w:szCs w:val="20"/>
        </w:rPr>
        <w:t>Revolution, war, and rebellion demonstrated the emotional power of mass politics and nationalism.</w:t>
      </w:r>
      <w:r>
        <w:rPr>
          <w:sz w:val="20"/>
          <w:szCs w:val="20"/>
        </w:rPr>
        <w:tab/>
      </w:r>
      <w:r>
        <w:rPr>
          <w:sz w:val="20"/>
          <w:szCs w:val="20"/>
        </w:rPr>
        <w:tab/>
      </w:r>
    </w:p>
    <w:p w:rsidR="000D64DC" w:rsidRDefault="002F4E98">
      <w:pPr>
        <w:numPr>
          <w:ilvl w:val="1"/>
          <w:numId w:val="30"/>
        </w:numPr>
        <w:ind w:hanging="360"/>
        <w:contextualSpacing/>
        <w:rPr>
          <w:sz w:val="20"/>
          <w:szCs w:val="20"/>
        </w:rPr>
      </w:pPr>
      <w:r>
        <w:rPr>
          <w:sz w:val="20"/>
          <w:szCs w:val="20"/>
        </w:rPr>
        <w:t>Romanticism eme</w:t>
      </w:r>
      <w:r>
        <w:rPr>
          <w:sz w:val="20"/>
          <w:szCs w:val="20"/>
        </w:rPr>
        <w:t xml:space="preserve">rged as a challenge to Enlightenment rationality. </w:t>
      </w:r>
    </w:p>
    <w:p w:rsidR="000D64DC" w:rsidRDefault="000D64DC"/>
    <w:p w:rsidR="000D64DC" w:rsidRDefault="002F4E98">
      <w:r>
        <w:rPr>
          <w:b/>
          <w:sz w:val="20"/>
          <w:szCs w:val="20"/>
        </w:rPr>
        <w:t>Unit Seven:  Political, Economic, Social and Cultural Changes in the 18th century (C18, C20)</w:t>
      </w:r>
    </w:p>
    <w:p w:rsidR="000D64DC" w:rsidRDefault="002F4E98">
      <w:r>
        <w:rPr>
          <w:i/>
          <w:sz w:val="20"/>
          <w:szCs w:val="20"/>
        </w:rPr>
        <w:t xml:space="preserve">Key Concept 2.1:  Different models of political sovereignty affected the relationship among states and between </w:t>
      </w:r>
      <w:r>
        <w:rPr>
          <w:i/>
          <w:sz w:val="20"/>
          <w:szCs w:val="20"/>
        </w:rPr>
        <w:t xml:space="preserve">states and individuals. </w:t>
      </w:r>
    </w:p>
    <w:p w:rsidR="000D64DC" w:rsidRDefault="002F4E98">
      <w:pPr>
        <w:numPr>
          <w:ilvl w:val="0"/>
          <w:numId w:val="53"/>
        </w:numPr>
        <w:ind w:hanging="360"/>
        <w:contextualSpacing/>
        <w:rPr>
          <w:sz w:val="20"/>
          <w:szCs w:val="20"/>
        </w:rPr>
      </w:pPr>
      <w:r>
        <w:rPr>
          <w:sz w:val="20"/>
          <w:szCs w:val="20"/>
        </w:rPr>
        <w:t xml:space="preserve">After 1648, dynastic and state interests, along with Europe’s expanding colonial empires, influenced the diplomacy of European states and frequently led to war. </w:t>
      </w:r>
    </w:p>
    <w:p w:rsidR="000D64DC" w:rsidRDefault="002F4E98">
      <w:pPr>
        <w:numPr>
          <w:ilvl w:val="1"/>
          <w:numId w:val="53"/>
        </w:numPr>
        <w:ind w:hanging="360"/>
        <w:contextualSpacing/>
        <w:rPr>
          <w:sz w:val="20"/>
          <w:szCs w:val="20"/>
        </w:rPr>
      </w:pPr>
      <w:r>
        <w:rPr>
          <w:sz w:val="20"/>
          <w:szCs w:val="20"/>
        </w:rPr>
        <w:t>Rivalry between Britain and France resulted in world wars fought both</w:t>
      </w:r>
      <w:r>
        <w:rPr>
          <w:sz w:val="20"/>
          <w:szCs w:val="20"/>
        </w:rPr>
        <w:t xml:space="preserve"> in Europe and in the colonies, with Britain supplanting France as the greatest European power. </w:t>
      </w:r>
    </w:p>
    <w:p w:rsidR="000D64DC" w:rsidRDefault="002F4E98">
      <w:r>
        <w:rPr>
          <w:i/>
          <w:sz w:val="20"/>
          <w:szCs w:val="20"/>
        </w:rPr>
        <w:t xml:space="preserve">Key Concept 2.2:   The expansion of European commerce accelerated the growth of a worldwide economic network. </w:t>
      </w:r>
    </w:p>
    <w:p w:rsidR="000D64DC" w:rsidRDefault="002F4E98">
      <w:pPr>
        <w:numPr>
          <w:ilvl w:val="0"/>
          <w:numId w:val="47"/>
        </w:numPr>
        <w:ind w:hanging="360"/>
        <w:contextualSpacing/>
        <w:rPr>
          <w:sz w:val="20"/>
          <w:szCs w:val="20"/>
        </w:rPr>
      </w:pPr>
      <w:r>
        <w:rPr>
          <w:sz w:val="20"/>
          <w:szCs w:val="20"/>
        </w:rPr>
        <w:t>Commercial rivalries influenced diplomacy and wa</w:t>
      </w:r>
      <w:r>
        <w:rPr>
          <w:sz w:val="20"/>
          <w:szCs w:val="20"/>
        </w:rPr>
        <w:t xml:space="preserve">rfare among European states in the early modern era. </w:t>
      </w:r>
    </w:p>
    <w:p w:rsidR="000D64DC" w:rsidRDefault="002F4E98">
      <w:pPr>
        <w:numPr>
          <w:ilvl w:val="1"/>
          <w:numId w:val="47"/>
        </w:numPr>
        <w:ind w:hanging="360"/>
        <w:contextualSpacing/>
        <w:rPr>
          <w:sz w:val="20"/>
          <w:szCs w:val="20"/>
        </w:rPr>
      </w:pPr>
      <w:r>
        <w:rPr>
          <w:sz w:val="20"/>
          <w:szCs w:val="20"/>
        </w:rPr>
        <w:t>European sea powers vied for Atlantic influence throughout the 18th century.</w:t>
      </w:r>
    </w:p>
    <w:p w:rsidR="000D64DC" w:rsidRDefault="002F4E98">
      <w:pPr>
        <w:numPr>
          <w:ilvl w:val="1"/>
          <w:numId w:val="47"/>
        </w:numPr>
        <w:ind w:hanging="360"/>
        <w:contextualSpacing/>
        <w:rPr>
          <w:sz w:val="20"/>
          <w:szCs w:val="20"/>
        </w:rPr>
      </w:pPr>
      <w:r>
        <w:rPr>
          <w:sz w:val="20"/>
          <w:szCs w:val="20"/>
        </w:rPr>
        <w:t>Portuguese, Dutch, French, and British rivalries in Asia culminated in British domination in India and Dutch control of the E</w:t>
      </w:r>
      <w:r>
        <w:rPr>
          <w:sz w:val="20"/>
          <w:szCs w:val="20"/>
        </w:rPr>
        <w:t xml:space="preserve">ast Indies. </w:t>
      </w:r>
    </w:p>
    <w:p w:rsidR="000D64DC" w:rsidRDefault="002F4E98">
      <w:r>
        <w:rPr>
          <w:i/>
          <w:sz w:val="20"/>
          <w:szCs w:val="20"/>
        </w:rPr>
        <w:t xml:space="preserve">Key Concept 2.4:  The experiences of everyday life were shaped by demographic, environmental, medical, and technological changes. </w:t>
      </w:r>
    </w:p>
    <w:p w:rsidR="000D64DC" w:rsidRDefault="002F4E98">
      <w:pPr>
        <w:numPr>
          <w:ilvl w:val="0"/>
          <w:numId w:val="16"/>
        </w:numPr>
        <w:ind w:hanging="360"/>
        <w:contextualSpacing/>
        <w:rPr>
          <w:sz w:val="20"/>
          <w:szCs w:val="20"/>
        </w:rPr>
      </w:pPr>
      <w:r>
        <w:rPr>
          <w:sz w:val="20"/>
          <w:szCs w:val="20"/>
        </w:rPr>
        <w:t>In the 17th century, small landholdings, low-productivity agricultural practices, poor transportation, and adverse weather limited and disrupted the food supply, causing periodic famines. By the 18th century, Europeans began to escape from the Malthusian i</w:t>
      </w:r>
      <w:r>
        <w:rPr>
          <w:sz w:val="20"/>
          <w:szCs w:val="20"/>
        </w:rPr>
        <w:t xml:space="preserve">mbalance between population and the food supply, resulting in steady population growth. </w:t>
      </w:r>
    </w:p>
    <w:p w:rsidR="000D64DC" w:rsidRDefault="002F4E98">
      <w:pPr>
        <w:numPr>
          <w:ilvl w:val="1"/>
          <w:numId w:val="16"/>
        </w:numPr>
        <w:ind w:hanging="360"/>
        <w:contextualSpacing/>
        <w:rPr>
          <w:sz w:val="20"/>
          <w:szCs w:val="20"/>
        </w:rPr>
      </w:pPr>
      <w:r>
        <w:rPr>
          <w:sz w:val="20"/>
          <w:szCs w:val="20"/>
        </w:rPr>
        <w:t>By the middle of the 18th century, higher agricultural productivity and improved transportation increased the food supply, allowing populations to grow and reducing th</w:t>
      </w:r>
      <w:r>
        <w:rPr>
          <w:sz w:val="20"/>
          <w:szCs w:val="20"/>
        </w:rPr>
        <w:t>e number of demographic crises (a process known as the Agricultural Revolution).</w:t>
      </w:r>
    </w:p>
    <w:p w:rsidR="000D64DC" w:rsidRDefault="002F4E98">
      <w:pPr>
        <w:numPr>
          <w:ilvl w:val="1"/>
          <w:numId w:val="16"/>
        </w:numPr>
        <w:ind w:hanging="360"/>
        <w:contextualSpacing/>
        <w:rPr>
          <w:sz w:val="20"/>
          <w:szCs w:val="20"/>
        </w:rPr>
      </w:pPr>
      <w:r>
        <w:rPr>
          <w:sz w:val="20"/>
          <w:szCs w:val="20"/>
        </w:rPr>
        <w:t>In the 18th century, plague disappeared as a major epidemic disease, and inoculation reduced smallpox mortality.</w:t>
      </w:r>
    </w:p>
    <w:p w:rsidR="000D64DC" w:rsidRDefault="002F4E98">
      <w:pPr>
        <w:numPr>
          <w:ilvl w:val="0"/>
          <w:numId w:val="16"/>
        </w:numPr>
        <w:ind w:hanging="360"/>
        <w:contextualSpacing/>
        <w:rPr>
          <w:sz w:val="20"/>
          <w:szCs w:val="20"/>
        </w:rPr>
      </w:pPr>
      <w:r>
        <w:rPr>
          <w:sz w:val="20"/>
          <w:szCs w:val="20"/>
        </w:rPr>
        <w:t xml:space="preserve">The consumer revolution of the 18th century was shaped by a new concern for privacy, encouraged the purchase of new goods for homes, and created new venues for leisure activities. </w:t>
      </w:r>
    </w:p>
    <w:p w:rsidR="000D64DC" w:rsidRDefault="002F4E98">
      <w:pPr>
        <w:numPr>
          <w:ilvl w:val="2"/>
          <w:numId w:val="16"/>
        </w:numPr>
        <w:ind w:hanging="360"/>
        <w:contextualSpacing/>
        <w:rPr>
          <w:sz w:val="20"/>
          <w:szCs w:val="20"/>
        </w:rPr>
      </w:pPr>
      <w:r>
        <w:rPr>
          <w:sz w:val="20"/>
          <w:szCs w:val="20"/>
        </w:rPr>
        <w:lastRenderedPageBreak/>
        <w:t>Homes were built to include private retreats, such as the boudoir, Novels e</w:t>
      </w:r>
      <w:r>
        <w:rPr>
          <w:sz w:val="20"/>
          <w:szCs w:val="20"/>
        </w:rPr>
        <w:t xml:space="preserve">ncouraged a reflection on private emotions </w:t>
      </w:r>
    </w:p>
    <w:p w:rsidR="000D64DC" w:rsidRDefault="002F4E98">
      <w:pPr>
        <w:numPr>
          <w:ilvl w:val="2"/>
          <w:numId w:val="16"/>
        </w:numPr>
        <w:ind w:hanging="360"/>
        <w:contextualSpacing/>
        <w:rPr>
          <w:sz w:val="20"/>
          <w:szCs w:val="20"/>
        </w:rPr>
      </w:pPr>
      <w:r>
        <w:rPr>
          <w:sz w:val="20"/>
          <w:szCs w:val="20"/>
        </w:rPr>
        <w:t xml:space="preserve">Porcelain dishes, Cotton and linens for home </w:t>
      </w:r>
      <w:proofErr w:type="spellStart"/>
      <w:r>
        <w:rPr>
          <w:sz w:val="20"/>
          <w:szCs w:val="20"/>
        </w:rPr>
        <w:t>décor</w:t>
      </w:r>
      <w:proofErr w:type="spellEnd"/>
      <w:r>
        <w:rPr>
          <w:sz w:val="20"/>
          <w:szCs w:val="20"/>
        </w:rPr>
        <w:t xml:space="preserve">, Mirrors, Prints </w:t>
      </w:r>
    </w:p>
    <w:p w:rsidR="000D64DC" w:rsidRDefault="002F4E98">
      <w:pPr>
        <w:numPr>
          <w:ilvl w:val="2"/>
          <w:numId w:val="16"/>
        </w:numPr>
        <w:ind w:hanging="360"/>
        <w:contextualSpacing/>
        <w:rPr>
          <w:sz w:val="20"/>
          <w:szCs w:val="20"/>
        </w:rPr>
      </w:pPr>
      <w:r>
        <w:rPr>
          <w:sz w:val="20"/>
          <w:szCs w:val="20"/>
        </w:rPr>
        <w:t xml:space="preserve">Coffeehouses, Taverns, Theaters and opera houses </w:t>
      </w:r>
    </w:p>
    <w:p w:rsidR="000D64DC" w:rsidRDefault="002F4E98">
      <w:pPr>
        <w:numPr>
          <w:ilvl w:val="0"/>
          <w:numId w:val="16"/>
        </w:numPr>
        <w:ind w:hanging="360"/>
        <w:contextualSpacing/>
        <w:rPr>
          <w:sz w:val="20"/>
          <w:szCs w:val="20"/>
        </w:rPr>
      </w:pPr>
      <w:r>
        <w:rPr>
          <w:sz w:val="20"/>
          <w:szCs w:val="20"/>
        </w:rPr>
        <w:t>By the 18th century, family and private life reflected new demographic patterns and the effe</w:t>
      </w:r>
      <w:r>
        <w:rPr>
          <w:sz w:val="20"/>
          <w:szCs w:val="20"/>
        </w:rPr>
        <w:t>cts of the commercial revolution.</w:t>
      </w:r>
    </w:p>
    <w:p w:rsidR="000D64DC" w:rsidRDefault="002F4E98">
      <w:pPr>
        <w:numPr>
          <w:ilvl w:val="1"/>
          <w:numId w:val="16"/>
        </w:numPr>
        <w:ind w:hanging="360"/>
        <w:contextualSpacing/>
        <w:rPr>
          <w:sz w:val="20"/>
          <w:szCs w:val="20"/>
        </w:rPr>
      </w:pPr>
      <w:r>
        <w:rPr>
          <w:sz w:val="20"/>
          <w:szCs w:val="20"/>
        </w:rPr>
        <w:t>Although the rate of illegitimate births increased in the 18th century, population growth was limited by the European marriage pattern and, in some areas, by the early practice of birth control.</w:t>
      </w:r>
    </w:p>
    <w:p w:rsidR="000D64DC" w:rsidRDefault="002F4E98">
      <w:pPr>
        <w:numPr>
          <w:ilvl w:val="1"/>
          <w:numId w:val="16"/>
        </w:numPr>
        <w:ind w:hanging="360"/>
        <w:contextualSpacing/>
        <w:rPr>
          <w:sz w:val="20"/>
          <w:szCs w:val="20"/>
        </w:rPr>
      </w:pPr>
      <w:r>
        <w:rPr>
          <w:sz w:val="20"/>
          <w:szCs w:val="20"/>
        </w:rPr>
        <w:t>As infant and child mortali</w:t>
      </w:r>
      <w:r>
        <w:rPr>
          <w:sz w:val="20"/>
          <w:szCs w:val="20"/>
        </w:rPr>
        <w:t>ty decreased and commercial wealth increased, families dedicated more space and resources to children and child-rearing, as well as private life and comfort.</w:t>
      </w:r>
    </w:p>
    <w:p w:rsidR="000D64DC" w:rsidRDefault="002F4E98">
      <w:pPr>
        <w:numPr>
          <w:ilvl w:val="0"/>
          <w:numId w:val="16"/>
        </w:numPr>
        <w:ind w:hanging="360"/>
        <w:contextualSpacing/>
        <w:rPr>
          <w:sz w:val="20"/>
          <w:szCs w:val="20"/>
        </w:rPr>
      </w:pPr>
      <w:r>
        <w:rPr>
          <w:sz w:val="20"/>
          <w:szCs w:val="20"/>
        </w:rPr>
        <w:t>Cities offered economic opportunities, which attracted increasing migration from rural areas, tran</w:t>
      </w:r>
      <w:r>
        <w:rPr>
          <w:sz w:val="20"/>
          <w:szCs w:val="20"/>
        </w:rPr>
        <w:t>sforming urban life and creating challenges for the new urbanites and their families.</w:t>
      </w:r>
    </w:p>
    <w:p w:rsidR="000D64DC" w:rsidRDefault="002F4E98">
      <w:pPr>
        <w:numPr>
          <w:ilvl w:val="1"/>
          <w:numId w:val="16"/>
        </w:numPr>
        <w:ind w:hanging="360"/>
        <w:contextualSpacing/>
        <w:rPr>
          <w:sz w:val="20"/>
          <w:szCs w:val="20"/>
        </w:rPr>
      </w:pPr>
      <w:r>
        <w:rPr>
          <w:sz w:val="20"/>
          <w:szCs w:val="20"/>
        </w:rPr>
        <w:t>The Agricultural Revolution produced more food using fewer workers; as a result, people migrated from rural areas to the cities in search of work.</w:t>
      </w:r>
    </w:p>
    <w:p w:rsidR="000D64DC" w:rsidRDefault="002F4E98">
      <w:pPr>
        <w:numPr>
          <w:ilvl w:val="1"/>
          <w:numId w:val="16"/>
        </w:numPr>
        <w:ind w:hanging="360"/>
        <w:contextualSpacing/>
        <w:rPr>
          <w:sz w:val="20"/>
          <w:szCs w:val="20"/>
        </w:rPr>
      </w:pPr>
      <w:r>
        <w:rPr>
          <w:sz w:val="20"/>
          <w:szCs w:val="20"/>
        </w:rPr>
        <w:t>The growth of cities er</w:t>
      </w:r>
      <w:r>
        <w:rPr>
          <w:sz w:val="20"/>
          <w:szCs w:val="20"/>
        </w:rPr>
        <w:t>oded traditional communal values, and city governments strained to provide protection and a healthy environment.</w:t>
      </w:r>
    </w:p>
    <w:p w:rsidR="000D64DC" w:rsidRDefault="002F4E98">
      <w:pPr>
        <w:numPr>
          <w:ilvl w:val="1"/>
          <w:numId w:val="16"/>
        </w:numPr>
        <w:ind w:hanging="360"/>
        <w:contextualSpacing/>
        <w:rPr>
          <w:sz w:val="20"/>
          <w:szCs w:val="20"/>
        </w:rPr>
      </w:pPr>
      <w:r>
        <w:rPr>
          <w:sz w:val="20"/>
          <w:szCs w:val="20"/>
        </w:rPr>
        <w:t>The concentration of the poor in cities led to a greater awareness of poverty, crime, and prostitution as social problems, and prompted increas</w:t>
      </w:r>
      <w:r>
        <w:rPr>
          <w:sz w:val="20"/>
          <w:szCs w:val="20"/>
        </w:rPr>
        <w:t xml:space="preserve">ed efforts to police marginal groups. </w:t>
      </w:r>
    </w:p>
    <w:p w:rsidR="000D64DC" w:rsidRDefault="002F4E98">
      <w:r>
        <w:rPr>
          <w:i/>
          <w:sz w:val="20"/>
          <w:szCs w:val="20"/>
        </w:rPr>
        <w:t xml:space="preserve">Key Concept 3.1:  The Industrial Revolution spread from Great Britain to the continent, where the state played a greater role in promoting industry. </w:t>
      </w:r>
    </w:p>
    <w:p w:rsidR="000D64DC" w:rsidRDefault="002F4E98">
      <w:pPr>
        <w:numPr>
          <w:ilvl w:val="0"/>
          <w:numId w:val="27"/>
        </w:numPr>
        <w:ind w:hanging="360"/>
        <w:contextualSpacing/>
        <w:rPr>
          <w:sz w:val="20"/>
          <w:szCs w:val="20"/>
        </w:rPr>
      </w:pPr>
      <w:r>
        <w:rPr>
          <w:sz w:val="20"/>
          <w:szCs w:val="20"/>
        </w:rPr>
        <w:t>Great Britain established its industrial dominance through the mech</w:t>
      </w:r>
      <w:r>
        <w:rPr>
          <w:sz w:val="20"/>
          <w:szCs w:val="20"/>
        </w:rPr>
        <w:t xml:space="preserve">anization of textile production, iron and steel production, and new transportation systems. </w:t>
      </w:r>
    </w:p>
    <w:p w:rsidR="000D64DC" w:rsidRDefault="002F4E98">
      <w:pPr>
        <w:numPr>
          <w:ilvl w:val="1"/>
          <w:numId w:val="27"/>
        </w:numPr>
        <w:ind w:hanging="360"/>
        <w:contextualSpacing/>
        <w:rPr>
          <w:sz w:val="20"/>
          <w:szCs w:val="20"/>
        </w:rPr>
      </w:pPr>
      <w:r>
        <w:rPr>
          <w:sz w:val="20"/>
          <w:szCs w:val="20"/>
        </w:rPr>
        <w:t>Britain’s ready supplies of coal, iron ore, and other essential raw materials promoted industrial growth.</w:t>
      </w:r>
    </w:p>
    <w:p w:rsidR="000D64DC" w:rsidRDefault="002F4E98">
      <w:pPr>
        <w:numPr>
          <w:ilvl w:val="1"/>
          <w:numId w:val="27"/>
        </w:numPr>
        <w:ind w:hanging="360"/>
        <w:contextualSpacing/>
        <w:rPr>
          <w:sz w:val="20"/>
          <w:szCs w:val="20"/>
        </w:rPr>
      </w:pPr>
      <w:r>
        <w:rPr>
          <w:sz w:val="20"/>
          <w:szCs w:val="20"/>
        </w:rPr>
        <w:t>Economic institutions and human capital such as engineers</w:t>
      </w:r>
      <w:r>
        <w:rPr>
          <w:sz w:val="20"/>
          <w:szCs w:val="20"/>
        </w:rPr>
        <w:t xml:space="preserve">, inventors, and capitalists helped Britain lead the process of industrialization, largely through private initiative. </w:t>
      </w:r>
    </w:p>
    <w:p w:rsidR="000D64DC" w:rsidRDefault="002F4E98">
      <w:pPr>
        <w:numPr>
          <w:ilvl w:val="2"/>
          <w:numId w:val="27"/>
        </w:numPr>
        <w:ind w:hanging="360"/>
        <w:contextualSpacing/>
        <w:rPr>
          <w:sz w:val="20"/>
          <w:szCs w:val="20"/>
        </w:rPr>
      </w:pPr>
      <w:r>
        <w:rPr>
          <w:sz w:val="20"/>
          <w:szCs w:val="20"/>
        </w:rPr>
        <w:t xml:space="preserve">The Crystal Palace at the Great Exhibition of 1851, Banks, Government financial awards to inventors </w:t>
      </w:r>
    </w:p>
    <w:p w:rsidR="000D64DC" w:rsidRDefault="002F4E98">
      <w:pPr>
        <w:numPr>
          <w:ilvl w:val="1"/>
          <w:numId w:val="27"/>
        </w:numPr>
        <w:ind w:hanging="360"/>
        <w:contextualSpacing/>
        <w:rPr>
          <w:sz w:val="20"/>
          <w:szCs w:val="20"/>
        </w:rPr>
      </w:pPr>
      <w:r>
        <w:rPr>
          <w:sz w:val="20"/>
          <w:szCs w:val="20"/>
        </w:rPr>
        <w:t xml:space="preserve">Britain’s parliamentary government </w:t>
      </w:r>
      <w:r>
        <w:rPr>
          <w:sz w:val="20"/>
          <w:szCs w:val="20"/>
        </w:rPr>
        <w:t>promoted commercial and industrial interests because those interests were represented in Parliament.</w:t>
      </w:r>
    </w:p>
    <w:p w:rsidR="000D64DC" w:rsidRDefault="002F4E98">
      <w:pPr>
        <w:numPr>
          <w:ilvl w:val="0"/>
          <w:numId w:val="27"/>
        </w:numPr>
        <w:ind w:hanging="360"/>
        <w:contextualSpacing/>
        <w:rPr>
          <w:sz w:val="20"/>
          <w:szCs w:val="20"/>
        </w:rPr>
      </w:pPr>
      <w:r>
        <w:rPr>
          <w:sz w:val="20"/>
          <w:szCs w:val="20"/>
        </w:rPr>
        <w:t xml:space="preserve">Following the British example, industrialization took root in continental Europe, sometimes with state sponsorship. </w:t>
      </w:r>
    </w:p>
    <w:p w:rsidR="000D64DC" w:rsidRDefault="002F4E98">
      <w:pPr>
        <w:numPr>
          <w:ilvl w:val="1"/>
          <w:numId w:val="27"/>
        </w:numPr>
        <w:ind w:hanging="360"/>
        <w:contextualSpacing/>
        <w:rPr>
          <w:sz w:val="20"/>
          <w:szCs w:val="20"/>
        </w:rPr>
      </w:pPr>
      <w:r>
        <w:rPr>
          <w:sz w:val="20"/>
          <w:szCs w:val="20"/>
        </w:rPr>
        <w:t>France moved toward industrialization at a more gradual pace than Great Britain, with government support and with less dislocation of traditional methods of production.</w:t>
      </w:r>
    </w:p>
    <w:p w:rsidR="000D64DC" w:rsidRDefault="002F4E98">
      <w:pPr>
        <w:numPr>
          <w:ilvl w:val="2"/>
          <w:numId w:val="27"/>
        </w:numPr>
        <w:ind w:hanging="360"/>
        <w:contextualSpacing/>
        <w:rPr>
          <w:sz w:val="20"/>
          <w:szCs w:val="20"/>
        </w:rPr>
      </w:pPr>
      <w:r>
        <w:rPr>
          <w:sz w:val="20"/>
          <w:szCs w:val="20"/>
        </w:rPr>
        <w:t>Canals, Railroads,</w:t>
      </w:r>
      <w:r>
        <w:rPr>
          <w:sz w:val="14"/>
          <w:szCs w:val="14"/>
        </w:rPr>
        <w:t xml:space="preserve"> </w:t>
      </w:r>
      <w:r>
        <w:rPr>
          <w:sz w:val="20"/>
          <w:szCs w:val="20"/>
        </w:rPr>
        <w:t xml:space="preserve">Trade agreements </w:t>
      </w:r>
    </w:p>
    <w:p w:rsidR="000D64DC" w:rsidRDefault="002F4E98">
      <w:pPr>
        <w:numPr>
          <w:ilvl w:val="1"/>
          <w:numId w:val="27"/>
        </w:numPr>
        <w:ind w:hanging="360"/>
        <w:contextualSpacing/>
        <w:rPr>
          <w:sz w:val="20"/>
          <w:szCs w:val="20"/>
        </w:rPr>
      </w:pPr>
      <w:r>
        <w:rPr>
          <w:sz w:val="20"/>
          <w:szCs w:val="20"/>
        </w:rPr>
        <w:t>Industrialization in Prussia allowed that state to</w:t>
      </w:r>
      <w:r>
        <w:rPr>
          <w:sz w:val="20"/>
          <w:szCs w:val="20"/>
        </w:rPr>
        <w:t xml:space="preserve"> become the leader of a unified Germany, which subsequently underwent rapid industrialization under government sponsorship. </w:t>
      </w:r>
    </w:p>
    <w:p w:rsidR="000D64DC" w:rsidRDefault="002F4E98">
      <w:pPr>
        <w:numPr>
          <w:ilvl w:val="2"/>
          <w:numId w:val="27"/>
        </w:numPr>
        <w:ind w:hanging="360"/>
        <w:contextualSpacing/>
        <w:rPr>
          <w:sz w:val="20"/>
          <w:szCs w:val="20"/>
        </w:rPr>
      </w:pPr>
      <w:proofErr w:type="gramStart"/>
      <w:r>
        <w:rPr>
          <w:sz w:val="20"/>
          <w:szCs w:val="20"/>
        </w:rPr>
        <w:t xml:space="preserve">Zollverein, </w:t>
      </w:r>
      <w:r>
        <w:rPr>
          <w:sz w:val="14"/>
          <w:szCs w:val="14"/>
        </w:rPr>
        <w:t xml:space="preserve"> </w:t>
      </w:r>
      <w:r>
        <w:rPr>
          <w:sz w:val="20"/>
          <w:szCs w:val="20"/>
        </w:rPr>
        <w:t>Investment</w:t>
      </w:r>
      <w:proofErr w:type="gramEnd"/>
      <w:r>
        <w:rPr>
          <w:sz w:val="20"/>
          <w:szCs w:val="20"/>
        </w:rPr>
        <w:t xml:space="preserve"> in transportation network, Adoption of improved methods of manufacturing, Friedrich List’s National System </w:t>
      </w:r>
    </w:p>
    <w:p w:rsidR="000D64DC" w:rsidRDefault="002F4E98">
      <w:pPr>
        <w:numPr>
          <w:ilvl w:val="1"/>
          <w:numId w:val="27"/>
        </w:numPr>
        <w:ind w:hanging="360"/>
        <w:contextualSpacing/>
        <w:rPr>
          <w:sz w:val="20"/>
          <w:szCs w:val="20"/>
        </w:rPr>
      </w:pPr>
      <w:r>
        <w:rPr>
          <w:sz w:val="20"/>
          <w:szCs w:val="20"/>
        </w:rPr>
        <w:t>A combination of factors including geography, lack of resources, the dominance of traditional landed elites, the persistence of serfdom in some areas, and inadequate government sponsorship accounted for eastern and southern Europe’s lag in industrial deve</w:t>
      </w:r>
      <w:r>
        <w:rPr>
          <w:sz w:val="20"/>
          <w:szCs w:val="20"/>
        </w:rPr>
        <w:t xml:space="preserve">lopment. </w:t>
      </w:r>
    </w:p>
    <w:p w:rsidR="000D64DC" w:rsidRDefault="002F4E98">
      <w:pPr>
        <w:numPr>
          <w:ilvl w:val="2"/>
          <w:numId w:val="27"/>
        </w:numPr>
        <w:ind w:hanging="360"/>
        <w:contextualSpacing/>
        <w:rPr>
          <w:sz w:val="20"/>
          <w:szCs w:val="20"/>
        </w:rPr>
      </w:pPr>
      <w:r>
        <w:rPr>
          <w:sz w:val="20"/>
          <w:szCs w:val="20"/>
        </w:rPr>
        <w:t xml:space="preserve">Lack of </w:t>
      </w:r>
      <w:proofErr w:type="gramStart"/>
      <w:r>
        <w:rPr>
          <w:sz w:val="20"/>
          <w:szCs w:val="20"/>
        </w:rPr>
        <w:t xml:space="preserve">resources, </w:t>
      </w:r>
      <w:r>
        <w:rPr>
          <w:sz w:val="14"/>
          <w:szCs w:val="14"/>
        </w:rPr>
        <w:t xml:space="preserve"> </w:t>
      </w:r>
      <w:r>
        <w:rPr>
          <w:sz w:val="20"/>
          <w:szCs w:val="20"/>
        </w:rPr>
        <w:t>Lack</w:t>
      </w:r>
      <w:proofErr w:type="gramEnd"/>
      <w:r>
        <w:rPr>
          <w:sz w:val="20"/>
          <w:szCs w:val="20"/>
        </w:rPr>
        <w:t xml:space="preserve"> of adequate transportation </w:t>
      </w:r>
    </w:p>
    <w:p w:rsidR="000D64DC" w:rsidRDefault="002F4E98">
      <w:r>
        <w:rPr>
          <w:sz w:val="20"/>
          <w:szCs w:val="20"/>
        </w:rPr>
        <w:tab/>
      </w:r>
      <w:r>
        <w:rPr>
          <w:sz w:val="20"/>
          <w:szCs w:val="20"/>
        </w:rPr>
        <w:tab/>
      </w:r>
      <w:r>
        <w:rPr>
          <w:sz w:val="20"/>
          <w:szCs w:val="20"/>
        </w:rPr>
        <w:tab/>
      </w:r>
      <w:r>
        <w:rPr>
          <w:sz w:val="20"/>
          <w:szCs w:val="20"/>
        </w:rPr>
        <w:tab/>
      </w:r>
      <w:r>
        <w:rPr>
          <w:sz w:val="20"/>
          <w:szCs w:val="20"/>
        </w:rPr>
        <w:tab/>
      </w:r>
    </w:p>
    <w:p w:rsidR="000D64DC" w:rsidRDefault="002F4E98">
      <w:r>
        <w:rPr>
          <w:b/>
          <w:sz w:val="20"/>
          <w:szCs w:val="20"/>
        </w:rPr>
        <w:t>Unit Eight:  The French Revolution and Napoleon (C19)</w:t>
      </w:r>
    </w:p>
    <w:p w:rsidR="000D64DC" w:rsidRDefault="002F4E98">
      <w:r>
        <w:rPr>
          <w:i/>
          <w:sz w:val="20"/>
          <w:szCs w:val="20"/>
        </w:rPr>
        <w:lastRenderedPageBreak/>
        <w:t>Key Concept 2.1:  Different models of political sovereignty affected the relationship among states and between states and individuals</w:t>
      </w:r>
      <w:r>
        <w:rPr>
          <w:i/>
          <w:sz w:val="20"/>
          <w:szCs w:val="20"/>
        </w:rPr>
        <w:t xml:space="preserve">. </w:t>
      </w:r>
      <w:r>
        <w:rPr>
          <w:i/>
          <w:sz w:val="20"/>
          <w:szCs w:val="20"/>
        </w:rPr>
        <w:tab/>
      </w:r>
      <w:r>
        <w:rPr>
          <w:i/>
          <w:sz w:val="20"/>
          <w:szCs w:val="20"/>
        </w:rPr>
        <w:tab/>
      </w:r>
    </w:p>
    <w:p w:rsidR="000D64DC" w:rsidRDefault="002F4E98">
      <w:pPr>
        <w:numPr>
          <w:ilvl w:val="0"/>
          <w:numId w:val="45"/>
        </w:numPr>
        <w:ind w:hanging="360"/>
        <w:contextualSpacing/>
        <w:rPr>
          <w:sz w:val="20"/>
          <w:szCs w:val="20"/>
        </w:rPr>
      </w:pPr>
      <w:r>
        <w:rPr>
          <w:sz w:val="20"/>
          <w:szCs w:val="20"/>
        </w:rPr>
        <w:t xml:space="preserve">The French Revolution posed a fundamental challenge to Europe’s existing political and social order. </w:t>
      </w:r>
    </w:p>
    <w:p w:rsidR="000D64DC" w:rsidRDefault="002F4E98">
      <w:pPr>
        <w:numPr>
          <w:ilvl w:val="1"/>
          <w:numId w:val="45"/>
        </w:numPr>
        <w:ind w:hanging="360"/>
        <w:contextualSpacing/>
        <w:rPr>
          <w:sz w:val="20"/>
          <w:szCs w:val="20"/>
        </w:rPr>
      </w:pPr>
      <w:r>
        <w:rPr>
          <w:sz w:val="20"/>
          <w:szCs w:val="20"/>
        </w:rPr>
        <w:t>The French Revolution resulted from a combination of long-term social and political causes, as well as Enlightenment ideas, exacerbated by short-term</w:t>
      </w:r>
      <w:r>
        <w:rPr>
          <w:sz w:val="20"/>
          <w:szCs w:val="20"/>
        </w:rPr>
        <w:t xml:space="preserve"> fiscal and economic crises.</w:t>
      </w:r>
    </w:p>
    <w:p w:rsidR="000D64DC" w:rsidRDefault="002F4E98">
      <w:pPr>
        <w:numPr>
          <w:ilvl w:val="1"/>
          <w:numId w:val="45"/>
        </w:numPr>
        <w:ind w:hanging="360"/>
        <w:contextualSpacing/>
        <w:rPr>
          <w:sz w:val="20"/>
          <w:szCs w:val="20"/>
        </w:rPr>
      </w:pPr>
      <w:r>
        <w:rPr>
          <w:sz w:val="20"/>
          <w:szCs w:val="20"/>
        </w:rPr>
        <w:t xml:space="preserve">The first, or liberal, phase of the French Revolution established a constitutional monarchy, increased popular participation, nationalized the Catholic Church, and abolished hereditary privileges. </w:t>
      </w:r>
    </w:p>
    <w:p w:rsidR="000D64DC" w:rsidRDefault="002F4E98">
      <w:pPr>
        <w:numPr>
          <w:ilvl w:val="2"/>
          <w:numId w:val="45"/>
        </w:numPr>
        <w:ind w:hanging="360"/>
        <w:contextualSpacing/>
        <w:rPr>
          <w:sz w:val="20"/>
          <w:szCs w:val="20"/>
        </w:rPr>
      </w:pPr>
      <w:r>
        <w:rPr>
          <w:sz w:val="20"/>
          <w:szCs w:val="20"/>
        </w:rPr>
        <w:t xml:space="preserve">Declaration of the Rights of </w:t>
      </w:r>
      <w:r>
        <w:rPr>
          <w:sz w:val="20"/>
          <w:szCs w:val="20"/>
        </w:rPr>
        <w:t xml:space="preserve">Man and Citizen, Civil Constitution of the Clergy, Constitution of 1791, Abolition of provinces and division of France into departments </w:t>
      </w:r>
    </w:p>
    <w:p w:rsidR="000D64DC" w:rsidRDefault="002F4E98">
      <w:pPr>
        <w:numPr>
          <w:ilvl w:val="1"/>
          <w:numId w:val="45"/>
        </w:numPr>
        <w:ind w:hanging="360"/>
        <w:contextualSpacing/>
        <w:rPr>
          <w:sz w:val="20"/>
          <w:szCs w:val="20"/>
        </w:rPr>
      </w:pPr>
      <w:r>
        <w:rPr>
          <w:sz w:val="20"/>
          <w:szCs w:val="20"/>
        </w:rPr>
        <w:t>After the execution of the Louis XVI, the radical Jacobin Republic led by Robespierre responded to opposition at home a</w:t>
      </w:r>
      <w:r>
        <w:rPr>
          <w:sz w:val="20"/>
          <w:szCs w:val="20"/>
        </w:rPr>
        <w:t>nd war abroad by instituting the Reign of Terror, fixing prices and wages, and pursuing a policy of de-Christianization.</w:t>
      </w:r>
    </w:p>
    <w:p w:rsidR="000D64DC" w:rsidRDefault="002F4E98">
      <w:pPr>
        <w:numPr>
          <w:ilvl w:val="2"/>
          <w:numId w:val="45"/>
        </w:numPr>
        <w:ind w:hanging="360"/>
        <w:contextualSpacing/>
        <w:rPr>
          <w:sz w:val="20"/>
          <w:szCs w:val="20"/>
        </w:rPr>
      </w:pPr>
      <w:r>
        <w:rPr>
          <w:sz w:val="20"/>
          <w:szCs w:val="20"/>
        </w:rPr>
        <w:t xml:space="preserve">Georges Danton, Jean-Paul Marat, Committee of Public Safety </w:t>
      </w:r>
    </w:p>
    <w:p w:rsidR="000D64DC" w:rsidRDefault="002F4E98">
      <w:pPr>
        <w:numPr>
          <w:ilvl w:val="1"/>
          <w:numId w:val="45"/>
        </w:numPr>
        <w:ind w:hanging="360"/>
        <w:contextualSpacing/>
        <w:rPr>
          <w:sz w:val="20"/>
          <w:szCs w:val="20"/>
        </w:rPr>
      </w:pPr>
      <w:r>
        <w:rPr>
          <w:sz w:val="20"/>
          <w:szCs w:val="20"/>
        </w:rPr>
        <w:t>Revolutionary armies, raised by mass conscription, sought to bring the cha</w:t>
      </w:r>
      <w:r>
        <w:rPr>
          <w:sz w:val="20"/>
          <w:szCs w:val="20"/>
        </w:rPr>
        <w:t>nges initiated in France to the rest of Europe.</w:t>
      </w:r>
    </w:p>
    <w:p w:rsidR="000D64DC" w:rsidRDefault="002F4E98">
      <w:pPr>
        <w:numPr>
          <w:ilvl w:val="1"/>
          <w:numId w:val="45"/>
        </w:numPr>
        <w:ind w:hanging="360"/>
        <w:contextualSpacing/>
        <w:rPr>
          <w:sz w:val="20"/>
          <w:szCs w:val="20"/>
        </w:rPr>
      </w:pPr>
      <w:r>
        <w:rPr>
          <w:sz w:val="20"/>
          <w:szCs w:val="20"/>
        </w:rPr>
        <w:t>Women enthusiastically participated in the early phases of the revolution; however, while there were brief improvements in the legal status of women, citizenship in the republic was soon restricted to men.</w:t>
      </w:r>
      <w:r>
        <w:rPr>
          <w:sz w:val="20"/>
          <w:szCs w:val="20"/>
        </w:rPr>
        <w:tab/>
      </w:r>
      <w:r>
        <w:rPr>
          <w:sz w:val="20"/>
          <w:szCs w:val="20"/>
        </w:rPr>
        <w:tab/>
      </w:r>
      <w:r>
        <w:rPr>
          <w:sz w:val="20"/>
          <w:szCs w:val="20"/>
        </w:rPr>
        <w:tab/>
      </w:r>
    </w:p>
    <w:p w:rsidR="000D64DC" w:rsidRDefault="002F4E98">
      <w:pPr>
        <w:numPr>
          <w:ilvl w:val="1"/>
          <w:numId w:val="45"/>
        </w:numPr>
        <w:ind w:hanging="360"/>
        <w:contextualSpacing/>
        <w:rPr>
          <w:sz w:val="20"/>
          <w:szCs w:val="20"/>
        </w:rPr>
      </w:pPr>
      <w:r>
        <w:rPr>
          <w:sz w:val="20"/>
          <w:szCs w:val="20"/>
        </w:rPr>
        <w:t xml:space="preserve">Revolutionary ideals inspired a slave revolt led by Toussaint </w:t>
      </w:r>
      <w:proofErr w:type="spellStart"/>
      <w:r>
        <w:rPr>
          <w:sz w:val="20"/>
          <w:szCs w:val="20"/>
        </w:rPr>
        <w:t>L’Ouverture</w:t>
      </w:r>
      <w:proofErr w:type="spellEnd"/>
      <w:r>
        <w:rPr>
          <w:sz w:val="20"/>
          <w:szCs w:val="20"/>
        </w:rPr>
        <w:t xml:space="preserve"> in the French colony of Saint </w:t>
      </w:r>
      <w:proofErr w:type="spellStart"/>
      <w:r>
        <w:rPr>
          <w:sz w:val="20"/>
          <w:szCs w:val="20"/>
        </w:rPr>
        <w:t>Domingue</w:t>
      </w:r>
      <w:proofErr w:type="spellEnd"/>
      <w:r>
        <w:rPr>
          <w:sz w:val="20"/>
          <w:szCs w:val="20"/>
        </w:rPr>
        <w:t>, which became the independent nation of Haiti in 1804.</w:t>
      </w:r>
    </w:p>
    <w:p w:rsidR="000D64DC" w:rsidRDefault="002F4E98">
      <w:pPr>
        <w:numPr>
          <w:ilvl w:val="1"/>
          <w:numId w:val="45"/>
        </w:numPr>
        <w:ind w:hanging="360"/>
        <w:contextualSpacing/>
        <w:rPr>
          <w:sz w:val="20"/>
          <w:szCs w:val="20"/>
        </w:rPr>
      </w:pPr>
      <w:r>
        <w:rPr>
          <w:sz w:val="20"/>
          <w:szCs w:val="20"/>
        </w:rPr>
        <w:t>While many were inspired by the revolution’s emphasis on equality and human rights, oth</w:t>
      </w:r>
      <w:r>
        <w:rPr>
          <w:sz w:val="20"/>
          <w:szCs w:val="20"/>
        </w:rPr>
        <w:t>ers condemned its violence and disregard for traditional authority.</w:t>
      </w:r>
    </w:p>
    <w:p w:rsidR="000D64DC" w:rsidRDefault="002F4E98">
      <w:pPr>
        <w:numPr>
          <w:ilvl w:val="0"/>
          <w:numId w:val="45"/>
        </w:numPr>
        <w:ind w:hanging="360"/>
        <w:contextualSpacing/>
        <w:rPr>
          <w:sz w:val="20"/>
          <w:szCs w:val="20"/>
        </w:rPr>
      </w:pPr>
      <w:r>
        <w:rPr>
          <w:sz w:val="20"/>
          <w:szCs w:val="20"/>
        </w:rPr>
        <w:t xml:space="preserve">Claiming to defend the ideals of the French Revolution, Napoleon Bonaparte imposed French control over much of the European continent that eventually provoked a nationalistic reaction. </w:t>
      </w:r>
    </w:p>
    <w:p w:rsidR="000D64DC" w:rsidRDefault="002F4E98">
      <w:pPr>
        <w:numPr>
          <w:ilvl w:val="1"/>
          <w:numId w:val="45"/>
        </w:numPr>
        <w:ind w:hanging="360"/>
        <w:contextualSpacing/>
        <w:rPr>
          <w:sz w:val="20"/>
          <w:szCs w:val="20"/>
        </w:rPr>
      </w:pPr>
      <w:r>
        <w:rPr>
          <w:sz w:val="20"/>
          <w:szCs w:val="20"/>
        </w:rPr>
        <w:t>As</w:t>
      </w:r>
      <w:r>
        <w:rPr>
          <w:sz w:val="20"/>
          <w:szCs w:val="20"/>
        </w:rPr>
        <w:t xml:space="preserve"> first consul and emperor, Napoleon undertook a number of enduring domestic reforms while often curtailing some rights and manipulating popular impulses behind a </w:t>
      </w:r>
      <w:proofErr w:type="spellStart"/>
      <w:r>
        <w:rPr>
          <w:sz w:val="20"/>
          <w:szCs w:val="20"/>
        </w:rPr>
        <w:t>façade</w:t>
      </w:r>
      <w:proofErr w:type="spellEnd"/>
      <w:r>
        <w:rPr>
          <w:sz w:val="20"/>
          <w:szCs w:val="20"/>
        </w:rPr>
        <w:t xml:space="preserve"> of representative institutions. </w:t>
      </w:r>
    </w:p>
    <w:p w:rsidR="000D64DC" w:rsidRDefault="002F4E98">
      <w:pPr>
        <w:numPr>
          <w:ilvl w:val="2"/>
          <w:numId w:val="45"/>
        </w:numPr>
        <w:ind w:hanging="360"/>
        <w:contextualSpacing/>
        <w:rPr>
          <w:sz w:val="20"/>
          <w:szCs w:val="20"/>
        </w:rPr>
      </w:pPr>
      <w:r>
        <w:rPr>
          <w:sz w:val="20"/>
          <w:szCs w:val="20"/>
        </w:rPr>
        <w:t>Careers open to talent, Educational system, Centraliz</w:t>
      </w:r>
      <w:r>
        <w:rPr>
          <w:sz w:val="20"/>
          <w:szCs w:val="20"/>
        </w:rPr>
        <w:t xml:space="preserve">ed bureaucracy, Civil Code, Concordat of 1801 </w:t>
      </w:r>
    </w:p>
    <w:p w:rsidR="000D64DC" w:rsidRDefault="002F4E98">
      <w:pPr>
        <w:numPr>
          <w:ilvl w:val="2"/>
          <w:numId w:val="45"/>
        </w:numPr>
        <w:ind w:hanging="360"/>
        <w:contextualSpacing/>
        <w:rPr>
          <w:sz w:val="20"/>
          <w:szCs w:val="20"/>
        </w:rPr>
      </w:pPr>
      <w:r>
        <w:rPr>
          <w:sz w:val="20"/>
          <w:szCs w:val="20"/>
        </w:rPr>
        <w:t xml:space="preserve">Secret police, Censorship, Limitation of women’s rights </w:t>
      </w:r>
    </w:p>
    <w:p w:rsidR="000D64DC" w:rsidRDefault="002F4E98">
      <w:pPr>
        <w:numPr>
          <w:ilvl w:val="1"/>
          <w:numId w:val="45"/>
        </w:numPr>
        <w:ind w:hanging="360"/>
        <w:contextualSpacing/>
        <w:rPr>
          <w:sz w:val="20"/>
          <w:szCs w:val="20"/>
        </w:rPr>
      </w:pPr>
      <w:r>
        <w:rPr>
          <w:sz w:val="20"/>
          <w:szCs w:val="20"/>
        </w:rPr>
        <w:t>Napoleon’s new military tactics allowed him to exert direct or indirect control over much of the European continent, spreading the ideals of the French Revolution across Europe.</w:t>
      </w:r>
    </w:p>
    <w:p w:rsidR="000D64DC" w:rsidRDefault="002F4E98">
      <w:pPr>
        <w:numPr>
          <w:ilvl w:val="1"/>
          <w:numId w:val="45"/>
        </w:numPr>
        <w:ind w:hanging="360"/>
        <w:contextualSpacing/>
        <w:rPr>
          <w:sz w:val="20"/>
          <w:szCs w:val="20"/>
        </w:rPr>
      </w:pPr>
      <w:r>
        <w:rPr>
          <w:sz w:val="20"/>
          <w:szCs w:val="20"/>
        </w:rPr>
        <w:t>Napoleon’s expanding empire created nationalist responses throughout Europe.</w:t>
      </w:r>
    </w:p>
    <w:p w:rsidR="000D64DC" w:rsidRDefault="002F4E98">
      <w:pPr>
        <w:numPr>
          <w:ilvl w:val="1"/>
          <w:numId w:val="45"/>
        </w:numPr>
        <w:ind w:hanging="360"/>
        <w:contextualSpacing/>
        <w:rPr>
          <w:sz w:val="20"/>
          <w:szCs w:val="20"/>
        </w:rPr>
      </w:pPr>
      <w:r>
        <w:rPr>
          <w:sz w:val="20"/>
          <w:szCs w:val="20"/>
        </w:rPr>
        <w:t>A</w:t>
      </w:r>
      <w:r>
        <w:rPr>
          <w:sz w:val="20"/>
          <w:szCs w:val="20"/>
        </w:rPr>
        <w:t xml:space="preserve">fter the defeat of Napoleon by a coalition of European powers, the Congress of Vienna (1814-1815) attempted to restore the balance of power in Europe and contain the danger of revolutionary or nationalistic upheavals in the future. </w:t>
      </w:r>
    </w:p>
    <w:p w:rsidR="000D64DC" w:rsidRDefault="002F4E98">
      <w:r>
        <w:rPr>
          <w:sz w:val="20"/>
          <w:szCs w:val="20"/>
        </w:rPr>
        <w:tab/>
      </w:r>
      <w:r>
        <w:rPr>
          <w:sz w:val="20"/>
          <w:szCs w:val="20"/>
        </w:rPr>
        <w:tab/>
      </w:r>
      <w:r>
        <w:rPr>
          <w:sz w:val="20"/>
          <w:szCs w:val="20"/>
        </w:rPr>
        <w:tab/>
      </w:r>
      <w:r>
        <w:rPr>
          <w:sz w:val="20"/>
          <w:szCs w:val="20"/>
        </w:rPr>
        <w:tab/>
      </w:r>
      <w:r>
        <w:rPr>
          <w:sz w:val="20"/>
          <w:szCs w:val="20"/>
        </w:rPr>
        <w:tab/>
      </w:r>
    </w:p>
    <w:p w:rsidR="000D64DC" w:rsidRDefault="002F4E98">
      <w:r>
        <w:rPr>
          <w:b/>
          <w:sz w:val="20"/>
          <w:szCs w:val="20"/>
          <w:u w:val="single"/>
        </w:rPr>
        <w:t>Concept Three:  c</w:t>
      </w:r>
      <w:r>
        <w:rPr>
          <w:b/>
          <w:sz w:val="20"/>
          <w:szCs w:val="20"/>
          <w:u w:val="single"/>
        </w:rPr>
        <w:t>. 1815 to c. 1914</w:t>
      </w:r>
    </w:p>
    <w:p w:rsidR="000D64DC" w:rsidRDefault="002F4E98">
      <w:r>
        <w:rPr>
          <w:b/>
          <w:sz w:val="20"/>
          <w:szCs w:val="20"/>
        </w:rPr>
        <w:t>Unit Nine:  The Isms (C21, C22)</w:t>
      </w:r>
    </w:p>
    <w:p w:rsidR="000D64DC" w:rsidRDefault="002F4E98">
      <w:r>
        <w:rPr>
          <w:i/>
          <w:sz w:val="20"/>
          <w:szCs w:val="20"/>
        </w:rPr>
        <w:t xml:space="preserve">Key Concept 3.3:  The problems of industrialization provoked a range of ideological, governmental, and collective responses. </w:t>
      </w:r>
    </w:p>
    <w:p w:rsidR="000D64DC" w:rsidRDefault="002F4E98">
      <w:pPr>
        <w:numPr>
          <w:ilvl w:val="0"/>
          <w:numId w:val="24"/>
        </w:numPr>
        <w:ind w:hanging="360"/>
        <w:contextualSpacing/>
        <w:rPr>
          <w:sz w:val="20"/>
          <w:szCs w:val="20"/>
        </w:rPr>
      </w:pPr>
      <w:r>
        <w:rPr>
          <w:sz w:val="20"/>
          <w:szCs w:val="20"/>
        </w:rPr>
        <w:t>Ideologies developed and took root throughout society as a response to industria</w:t>
      </w:r>
      <w:r>
        <w:rPr>
          <w:sz w:val="20"/>
          <w:szCs w:val="20"/>
        </w:rPr>
        <w:t xml:space="preserve">l and political revolutions. </w:t>
      </w:r>
    </w:p>
    <w:p w:rsidR="000D64DC" w:rsidRDefault="002F4E98">
      <w:pPr>
        <w:numPr>
          <w:ilvl w:val="1"/>
          <w:numId w:val="24"/>
        </w:numPr>
        <w:ind w:hanging="360"/>
        <w:contextualSpacing/>
        <w:rPr>
          <w:sz w:val="20"/>
          <w:szCs w:val="20"/>
        </w:rPr>
      </w:pPr>
      <w:r>
        <w:rPr>
          <w:sz w:val="20"/>
          <w:szCs w:val="20"/>
        </w:rPr>
        <w:lastRenderedPageBreak/>
        <w:t xml:space="preserve">Liberals emphasized popular sovereignty, individual rights, and enlightened self-interest but debated the extent to which all groups in society should actively participate in its governance. </w:t>
      </w:r>
    </w:p>
    <w:p w:rsidR="000D64DC" w:rsidRDefault="002F4E98">
      <w:pPr>
        <w:numPr>
          <w:ilvl w:val="2"/>
          <w:numId w:val="24"/>
        </w:numPr>
        <w:ind w:hanging="360"/>
        <w:contextualSpacing/>
        <w:rPr>
          <w:sz w:val="20"/>
          <w:szCs w:val="20"/>
        </w:rPr>
      </w:pPr>
      <w:r>
        <w:rPr>
          <w:sz w:val="20"/>
          <w:szCs w:val="20"/>
        </w:rPr>
        <w:t>Jeremy Bentham, Anti-Corn Law Leag</w:t>
      </w:r>
      <w:r>
        <w:rPr>
          <w:sz w:val="20"/>
          <w:szCs w:val="20"/>
        </w:rPr>
        <w:t xml:space="preserve">ue, John Stuart Mill </w:t>
      </w:r>
    </w:p>
    <w:p w:rsidR="000D64DC" w:rsidRDefault="002F4E98">
      <w:pPr>
        <w:numPr>
          <w:ilvl w:val="1"/>
          <w:numId w:val="24"/>
        </w:numPr>
        <w:ind w:hanging="360"/>
        <w:contextualSpacing/>
        <w:rPr>
          <w:sz w:val="20"/>
          <w:szCs w:val="20"/>
        </w:rPr>
      </w:pPr>
      <w:r>
        <w:rPr>
          <w:sz w:val="20"/>
          <w:szCs w:val="20"/>
        </w:rPr>
        <w:t xml:space="preserve">Radicals in Britain and republicans on the continent demanded universal male suffrage and full citizenship without regard to wealth and property ownership; some argued that such rights should be extended to women. </w:t>
      </w:r>
    </w:p>
    <w:p w:rsidR="000D64DC" w:rsidRDefault="002F4E98">
      <w:pPr>
        <w:numPr>
          <w:ilvl w:val="2"/>
          <w:numId w:val="24"/>
        </w:numPr>
        <w:ind w:hanging="360"/>
        <w:contextualSpacing/>
        <w:rPr>
          <w:sz w:val="20"/>
          <w:szCs w:val="20"/>
        </w:rPr>
      </w:pPr>
      <w:r>
        <w:rPr>
          <w:sz w:val="20"/>
          <w:szCs w:val="20"/>
        </w:rPr>
        <w:t>Chartists, Flora Tr</w:t>
      </w:r>
      <w:r>
        <w:rPr>
          <w:sz w:val="20"/>
          <w:szCs w:val="20"/>
        </w:rPr>
        <w:t xml:space="preserve">istan </w:t>
      </w:r>
    </w:p>
    <w:p w:rsidR="000D64DC" w:rsidRDefault="002F4E98">
      <w:pPr>
        <w:numPr>
          <w:ilvl w:val="1"/>
          <w:numId w:val="24"/>
        </w:numPr>
        <w:ind w:hanging="360"/>
        <w:contextualSpacing/>
        <w:rPr>
          <w:sz w:val="20"/>
          <w:szCs w:val="20"/>
        </w:rPr>
      </w:pPr>
      <w:r>
        <w:rPr>
          <w:sz w:val="20"/>
          <w:szCs w:val="20"/>
        </w:rPr>
        <w:t xml:space="preserve">Conservatives developed a new ideology in support of traditional political and religious authorities, which was based on the idea that human nature was not perfectible. </w:t>
      </w:r>
    </w:p>
    <w:p w:rsidR="000D64DC" w:rsidRDefault="002F4E98">
      <w:pPr>
        <w:numPr>
          <w:ilvl w:val="2"/>
          <w:numId w:val="24"/>
        </w:numPr>
        <w:ind w:hanging="360"/>
        <w:contextualSpacing/>
        <w:rPr>
          <w:sz w:val="20"/>
          <w:szCs w:val="20"/>
        </w:rPr>
      </w:pPr>
      <w:r>
        <w:rPr>
          <w:sz w:val="20"/>
          <w:szCs w:val="20"/>
        </w:rPr>
        <w:t xml:space="preserve">Edmund Burke, Joseph de </w:t>
      </w:r>
      <w:proofErr w:type="spellStart"/>
      <w:r>
        <w:rPr>
          <w:sz w:val="20"/>
          <w:szCs w:val="20"/>
        </w:rPr>
        <w:t>Maistre</w:t>
      </w:r>
      <w:proofErr w:type="spellEnd"/>
      <w:r>
        <w:rPr>
          <w:sz w:val="20"/>
          <w:szCs w:val="20"/>
        </w:rPr>
        <w:t xml:space="preserve">, </w:t>
      </w:r>
      <w:proofErr w:type="spellStart"/>
      <w:r>
        <w:rPr>
          <w:sz w:val="20"/>
          <w:szCs w:val="20"/>
        </w:rPr>
        <w:t>Klemens</w:t>
      </w:r>
      <w:proofErr w:type="spellEnd"/>
      <w:r>
        <w:rPr>
          <w:sz w:val="20"/>
          <w:szCs w:val="20"/>
        </w:rPr>
        <w:t xml:space="preserve"> von Metternich </w:t>
      </w:r>
    </w:p>
    <w:p w:rsidR="000D64DC" w:rsidRDefault="002F4E98">
      <w:pPr>
        <w:numPr>
          <w:ilvl w:val="1"/>
          <w:numId w:val="24"/>
        </w:numPr>
        <w:ind w:hanging="360"/>
        <w:contextualSpacing/>
        <w:rPr>
          <w:sz w:val="20"/>
          <w:szCs w:val="20"/>
        </w:rPr>
      </w:pPr>
      <w:r>
        <w:rPr>
          <w:sz w:val="20"/>
          <w:szCs w:val="20"/>
        </w:rPr>
        <w:t xml:space="preserve">Socialists called for </w:t>
      </w:r>
      <w:r>
        <w:rPr>
          <w:sz w:val="20"/>
          <w:szCs w:val="20"/>
        </w:rPr>
        <w:t xml:space="preserve">a fair distribution of society’s resources and wealth and evolved from a utopian to a Marxist scientific critique of capitalism. </w:t>
      </w:r>
    </w:p>
    <w:p w:rsidR="000D64DC" w:rsidRDefault="002F4E98">
      <w:pPr>
        <w:numPr>
          <w:ilvl w:val="2"/>
          <w:numId w:val="24"/>
        </w:numPr>
        <w:ind w:hanging="360"/>
        <w:contextualSpacing/>
        <w:rPr>
          <w:sz w:val="20"/>
          <w:szCs w:val="20"/>
        </w:rPr>
      </w:pPr>
      <w:r>
        <w:rPr>
          <w:sz w:val="20"/>
          <w:szCs w:val="20"/>
        </w:rPr>
        <w:t xml:space="preserve">Henri de Saint-Simon, Charles Fourier, Robert Owen </w:t>
      </w:r>
    </w:p>
    <w:p w:rsidR="000D64DC" w:rsidRDefault="002F4E98">
      <w:pPr>
        <w:numPr>
          <w:ilvl w:val="2"/>
          <w:numId w:val="24"/>
        </w:numPr>
        <w:ind w:hanging="360"/>
        <w:contextualSpacing/>
        <w:rPr>
          <w:sz w:val="20"/>
          <w:szCs w:val="20"/>
        </w:rPr>
      </w:pPr>
      <w:r>
        <w:rPr>
          <w:sz w:val="20"/>
          <w:szCs w:val="20"/>
        </w:rPr>
        <w:t xml:space="preserve">Friedrich Engels, August Bebel, Clara </w:t>
      </w:r>
      <w:proofErr w:type="spellStart"/>
      <w:r>
        <w:rPr>
          <w:sz w:val="20"/>
          <w:szCs w:val="20"/>
        </w:rPr>
        <w:t>Zetkin</w:t>
      </w:r>
      <w:proofErr w:type="spellEnd"/>
      <w:r>
        <w:rPr>
          <w:sz w:val="20"/>
          <w:szCs w:val="20"/>
        </w:rPr>
        <w:t xml:space="preserve">, Rosa Luxemburg </w:t>
      </w:r>
    </w:p>
    <w:p w:rsidR="000D64DC" w:rsidRDefault="002F4E98">
      <w:pPr>
        <w:numPr>
          <w:ilvl w:val="1"/>
          <w:numId w:val="43"/>
        </w:numPr>
        <w:ind w:hanging="360"/>
        <w:contextualSpacing/>
        <w:rPr>
          <w:sz w:val="20"/>
          <w:szCs w:val="20"/>
        </w:rPr>
      </w:pPr>
      <w:r>
        <w:rPr>
          <w:sz w:val="20"/>
          <w:szCs w:val="20"/>
        </w:rPr>
        <w:t>Nationalists</w:t>
      </w:r>
      <w:r>
        <w:rPr>
          <w:sz w:val="20"/>
          <w:szCs w:val="20"/>
        </w:rPr>
        <w:t xml:space="preserve"> encouraged loyalty to the nation in a variety of ways, including romantic idealism, liberal reform, political unification, racialism with a concomitant anti-Semitism, and chauvinism justifying national aggrandizement. </w:t>
      </w:r>
    </w:p>
    <w:p w:rsidR="000D64DC" w:rsidRDefault="002F4E98">
      <w:pPr>
        <w:numPr>
          <w:ilvl w:val="2"/>
          <w:numId w:val="43"/>
        </w:numPr>
        <w:ind w:hanging="360"/>
        <w:contextualSpacing/>
        <w:rPr>
          <w:sz w:val="20"/>
          <w:szCs w:val="20"/>
        </w:rPr>
      </w:pPr>
      <w:r>
        <w:rPr>
          <w:sz w:val="20"/>
          <w:szCs w:val="20"/>
        </w:rPr>
        <w:t>J. G. Fichte, Grimm Brothers, Giusep</w:t>
      </w:r>
      <w:r>
        <w:rPr>
          <w:sz w:val="20"/>
          <w:szCs w:val="20"/>
        </w:rPr>
        <w:t>pe Mazzini, Pan-</w:t>
      </w:r>
      <w:proofErr w:type="spellStart"/>
      <w:r>
        <w:rPr>
          <w:sz w:val="20"/>
          <w:szCs w:val="20"/>
        </w:rPr>
        <w:t>Slavists</w:t>
      </w:r>
      <w:proofErr w:type="spellEnd"/>
      <w:r>
        <w:rPr>
          <w:sz w:val="20"/>
          <w:szCs w:val="20"/>
        </w:rPr>
        <w:t xml:space="preserve"> </w:t>
      </w:r>
    </w:p>
    <w:p w:rsidR="000D64DC" w:rsidRDefault="002F4E98">
      <w:pPr>
        <w:numPr>
          <w:ilvl w:val="2"/>
          <w:numId w:val="43"/>
        </w:numPr>
        <w:ind w:hanging="360"/>
        <w:contextualSpacing/>
        <w:rPr>
          <w:sz w:val="20"/>
          <w:szCs w:val="20"/>
        </w:rPr>
      </w:pPr>
      <w:r>
        <w:rPr>
          <w:sz w:val="20"/>
          <w:szCs w:val="20"/>
        </w:rPr>
        <w:t xml:space="preserve">Dreyfus Affair, Christian Social Party in Germany, Karl </w:t>
      </w:r>
      <w:proofErr w:type="spellStart"/>
      <w:r>
        <w:rPr>
          <w:sz w:val="20"/>
          <w:szCs w:val="20"/>
        </w:rPr>
        <w:t>Lueger</w:t>
      </w:r>
      <w:proofErr w:type="spellEnd"/>
      <w:r>
        <w:rPr>
          <w:sz w:val="20"/>
          <w:szCs w:val="20"/>
        </w:rPr>
        <w:t xml:space="preserve">, mayor of Vienna </w:t>
      </w:r>
    </w:p>
    <w:p w:rsidR="000D64DC" w:rsidRDefault="002F4E98">
      <w:r>
        <w:rPr>
          <w:i/>
          <w:sz w:val="20"/>
          <w:szCs w:val="20"/>
        </w:rPr>
        <w:t xml:space="preserve">Key Concept 3.4:  European states struggled to maintain international stability in an age of nationalism and revolutions. </w:t>
      </w:r>
    </w:p>
    <w:p w:rsidR="000D64DC" w:rsidRDefault="002F4E98">
      <w:pPr>
        <w:numPr>
          <w:ilvl w:val="0"/>
          <w:numId w:val="21"/>
        </w:numPr>
        <w:ind w:hanging="360"/>
        <w:contextualSpacing/>
        <w:rPr>
          <w:sz w:val="20"/>
          <w:szCs w:val="20"/>
        </w:rPr>
      </w:pPr>
      <w:r>
        <w:rPr>
          <w:sz w:val="20"/>
          <w:szCs w:val="20"/>
        </w:rPr>
        <w:t xml:space="preserve">The Concert of Europe (or Congress System) sought to maintain the status quo through collective action and adherence to conservatism. </w:t>
      </w:r>
      <w:r>
        <w:rPr>
          <w:sz w:val="20"/>
          <w:szCs w:val="20"/>
        </w:rPr>
        <w:tab/>
      </w:r>
      <w:r>
        <w:rPr>
          <w:sz w:val="20"/>
          <w:szCs w:val="20"/>
        </w:rPr>
        <w:tab/>
      </w:r>
    </w:p>
    <w:p w:rsidR="000D64DC" w:rsidRDefault="002F4E98">
      <w:pPr>
        <w:numPr>
          <w:ilvl w:val="1"/>
          <w:numId w:val="21"/>
        </w:numPr>
        <w:ind w:hanging="360"/>
        <w:contextualSpacing/>
        <w:rPr>
          <w:sz w:val="20"/>
          <w:szCs w:val="20"/>
        </w:rPr>
      </w:pPr>
      <w:r>
        <w:rPr>
          <w:sz w:val="20"/>
          <w:szCs w:val="20"/>
        </w:rPr>
        <w:t>Metternich, architect of the Concert of Europe, used it to suppress nationalist and liberal revolutions.</w:t>
      </w:r>
    </w:p>
    <w:p w:rsidR="000D64DC" w:rsidRDefault="002F4E98">
      <w:pPr>
        <w:numPr>
          <w:ilvl w:val="1"/>
          <w:numId w:val="21"/>
        </w:numPr>
        <w:ind w:hanging="360"/>
        <w:contextualSpacing/>
        <w:rPr>
          <w:sz w:val="20"/>
          <w:szCs w:val="20"/>
        </w:rPr>
      </w:pPr>
      <w:r>
        <w:rPr>
          <w:sz w:val="20"/>
          <w:szCs w:val="20"/>
        </w:rPr>
        <w:t xml:space="preserve">Conservatives </w:t>
      </w:r>
      <w:r>
        <w:rPr>
          <w:sz w:val="20"/>
          <w:szCs w:val="20"/>
        </w:rPr>
        <w:t>re-established control in many European states and attempted to suppress movements for change and, in some areas, to strengthen adherence to religious authorities.</w:t>
      </w:r>
    </w:p>
    <w:p w:rsidR="000D64DC" w:rsidRDefault="002F4E98">
      <w:pPr>
        <w:numPr>
          <w:ilvl w:val="1"/>
          <w:numId w:val="21"/>
        </w:numPr>
        <w:ind w:hanging="360"/>
        <w:contextualSpacing/>
        <w:rPr>
          <w:sz w:val="20"/>
          <w:szCs w:val="20"/>
        </w:rPr>
      </w:pPr>
      <w:r>
        <w:rPr>
          <w:sz w:val="20"/>
          <w:szCs w:val="20"/>
        </w:rPr>
        <w:t xml:space="preserve">In the first half of the 19th century, revolutionaries attempted to destroy the status quo. </w:t>
      </w:r>
    </w:p>
    <w:p w:rsidR="000D64DC" w:rsidRDefault="002F4E98">
      <w:pPr>
        <w:numPr>
          <w:ilvl w:val="2"/>
          <w:numId w:val="21"/>
        </w:numPr>
        <w:ind w:hanging="360"/>
        <w:contextualSpacing/>
        <w:rPr>
          <w:sz w:val="20"/>
          <w:szCs w:val="20"/>
        </w:rPr>
      </w:pPr>
      <w:r>
        <w:rPr>
          <w:sz w:val="20"/>
          <w:szCs w:val="20"/>
        </w:rPr>
        <w:t xml:space="preserve">Greek War of Independence, Decembrist Revolt in Russia, Polish Rebellion, July Revolution in France </w:t>
      </w:r>
    </w:p>
    <w:p w:rsidR="000D64DC" w:rsidRDefault="002F4E98">
      <w:pPr>
        <w:numPr>
          <w:ilvl w:val="1"/>
          <w:numId w:val="21"/>
        </w:numPr>
        <w:ind w:hanging="360"/>
        <w:contextualSpacing/>
        <w:rPr>
          <w:sz w:val="20"/>
          <w:szCs w:val="20"/>
        </w:rPr>
      </w:pPr>
      <w:r>
        <w:rPr>
          <w:sz w:val="20"/>
          <w:szCs w:val="20"/>
        </w:rPr>
        <w:t xml:space="preserve">The revolutions of 1848 challenged the conservative order and led to the breakdown of the Concert of Europe. </w:t>
      </w:r>
    </w:p>
    <w:p w:rsidR="000D64DC" w:rsidRDefault="002F4E98">
      <w:pPr>
        <w:numPr>
          <w:ilvl w:val="0"/>
          <w:numId w:val="21"/>
        </w:numPr>
        <w:ind w:hanging="360"/>
        <w:contextualSpacing/>
        <w:rPr>
          <w:sz w:val="20"/>
          <w:szCs w:val="20"/>
        </w:rPr>
      </w:pPr>
      <w:r>
        <w:rPr>
          <w:sz w:val="20"/>
          <w:szCs w:val="20"/>
        </w:rPr>
        <w:t>The breakdown of the Concert of Europe opene</w:t>
      </w:r>
      <w:r>
        <w:rPr>
          <w:sz w:val="20"/>
          <w:szCs w:val="20"/>
        </w:rPr>
        <w:t>d the door for movements of national unification in Italy and Germany as well as liberal reforms elsewhere.</w:t>
      </w:r>
    </w:p>
    <w:p w:rsidR="000D64DC" w:rsidRDefault="002F4E98">
      <w:pPr>
        <w:numPr>
          <w:ilvl w:val="1"/>
          <w:numId w:val="21"/>
        </w:numPr>
        <w:ind w:hanging="360"/>
        <w:contextualSpacing/>
        <w:rPr>
          <w:sz w:val="20"/>
          <w:szCs w:val="20"/>
        </w:rPr>
      </w:pPr>
      <w:r>
        <w:rPr>
          <w:sz w:val="20"/>
          <w:szCs w:val="20"/>
        </w:rPr>
        <w:t>The Crimean War demonstrated the weakness of the Ottoman Empire and contributed to the breakdown of the Concert of Europe, thereby creating the cond</w:t>
      </w:r>
      <w:r>
        <w:rPr>
          <w:sz w:val="20"/>
          <w:szCs w:val="20"/>
        </w:rPr>
        <w:t>itions in which Italy and Germany could be unified after centuries of fragmentation.</w:t>
      </w:r>
    </w:p>
    <w:p w:rsidR="000D64DC" w:rsidRDefault="002F4E98">
      <w:pPr>
        <w:numPr>
          <w:ilvl w:val="1"/>
          <w:numId w:val="21"/>
        </w:numPr>
        <w:ind w:hanging="360"/>
        <w:contextualSpacing/>
        <w:rPr>
          <w:sz w:val="20"/>
          <w:szCs w:val="20"/>
        </w:rPr>
      </w:pPr>
      <w:r>
        <w:rPr>
          <w:sz w:val="20"/>
          <w:szCs w:val="20"/>
        </w:rPr>
        <w:t>A new breed of conservative leaders, including Napoleon III, Cavour, and Bismarck, co-opted the agenda of nationalists for the purposes of creating or strengthening the st</w:t>
      </w:r>
      <w:r>
        <w:rPr>
          <w:sz w:val="20"/>
          <w:szCs w:val="20"/>
        </w:rPr>
        <w:t>ate.</w:t>
      </w:r>
    </w:p>
    <w:p w:rsidR="000D64DC" w:rsidRDefault="002F4E98">
      <w:pPr>
        <w:numPr>
          <w:ilvl w:val="1"/>
          <w:numId w:val="21"/>
        </w:numPr>
        <w:ind w:hanging="360"/>
        <w:contextualSpacing/>
        <w:rPr>
          <w:sz w:val="20"/>
          <w:szCs w:val="20"/>
        </w:rPr>
      </w:pPr>
      <w:r>
        <w:rPr>
          <w:sz w:val="20"/>
          <w:szCs w:val="20"/>
        </w:rPr>
        <w:t>The creation of the dual monarchy of Austria-Hungary, which recognized the political power of the largest ethnic minority, was an attempt to stabilize the state by reconfiguring national unity.</w:t>
      </w:r>
    </w:p>
    <w:p w:rsidR="000D64DC" w:rsidRDefault="002F4E98">
      <w:pPr>
        <w:numPr>
          <w:ilvl w:val="1"/>
          <w:numId w:val="21"/>
        </w:numPr>
        <w:ind w:hanging="360"/>
        <w:contextualSpacing/>
        <w:rPr>
          <w:sz w:val="20"/>
          <w:szCs w:val="20"/>
        </w:rPr>
      </w:pPr>
      <w:r>
        <w:rPr>
          <w:sz w:val="20"/>
          <w:szCs w:val="20"/>
        </w:rPr>
        <w:t>In Russia, autocratic leaders pushed through a program of</w:t>
      </w:r>
      <w:r>
        <w:rPr>
          <w:sz w:val="20"/>
          <w:szCs w:val="20"/>
        </w:rPr>
        <w:t xml:space="preserve"> reform and modernization, which gave rise to revolutionary movements and eventually the Revolution of 1905. </w:t>
      </w:r>
    </w:p>
    <w:p w:rsidR="000D64DC" w:rsidRDefault="002F4E98">
      <w:pPr>
        <w:numPr>
          <w:ilvl w:val="2"/>
          <w:numId w:val="21"/>
        </w:numPr>
        <w:ind w:hanging="360"/>
        <w:contextualSpacing/>
        <w:rPr>
          <w:sz w:val="20"/>
          <w:szCs w:val="20"/>
        </w:rPr>
      </w:pPr>
      <w:r>
        <w:rPr>
          <w:sz w:val="20"/>
          <w:szCs w:val="20"/>
        </w:rPr>
        <w:t xml:space="preserve">Alexander II, Sergei Witte, Peter Stolypin </w:t>
      </w:r>
    </w:p>
    <w:p w:rsidR="000D64DC" w:rsidRDefault="002F4E98">
      <w:pPr>
        <w:numPr>
          <w:ilvl w:val="0"/>
          <w:numId w:val="21"/>
        </w:numPr>
        <w:ind w:hanging="360"/>
        <w:contextualSpacing/>
        <w:rPr>
          <w:sz w:val="20"/>
          <w:szCs w:val="20"/>
        </w:rPr>
      </w:pPr>
      <w:r>
        <w:rPr>
          <w:sz w:val="20"/>
          <w:szCs w:val="20"/>
        </w:rPr>
        <w:t>The unification of Italy and Germany transformed the European balance of power and led to efforts to c</w:t>
      </w:r>
      <w:r>
        <w:rPr>
          <w:sz w:val="20"/>
          <w:szCs w:val="20"/>
        </w:rPr>
        <w:t>onstruct a new diplomatic order.</w:t>
      </w:r>
    </w:p>
    <w:p w:rsidR="000D64DC" w:rsidRDefault="002F4E98">
      <w:pPr>
        <w:numPr>
          <w:ilvl w:val="1"/>
          <w:numId w:val="21"/>
        </w:numPr>
        <w:ind w:hanging="360"/>
        <w:contextualSpacing/>
        <w:rPr>
          <w:sz w:val="20"/>
          <w:szCs w:val="20"/>
        </w:rPr>
      </w:pPr>
      <w:r>
        <w:rPr>
          <w:sz w:val="20"/>
          <w:szCs w:val="20"/>
        </w:rPr>
        <w:lastRenderedPageBreak/>
        <w:t xml:space="preserve">Cavour’s </w:t>
      </w:r>
      <w:r>
        <w:rPr>
          <w:i/>
          <w:sz w:val="20"/>
          <w:szCs w:val="20"/>
        </w:rPr>
        <w:t xml:space="preserve">Realpolitik </w:t>
      </w:r>
      <w:r>
        <w:rPr>
          <w:sz w:val="20"/>
          <w:szCs w:val="20"/>
        </w:rPr>
        <w:t>strategies, combined with the popular Garibaldi’s military campaigns, led to the unification of Italy.</w:t>
      </w:r>
    </w:p>
    <w:p w:rsidR="000D64DC" w:rsidRDefault="002F4E98">
      <w:pPr>
        <w:numPr>
          <w:ilvl w:val="1"/>
          <w:numId w:val="21"/>
        </w:numPr>
        <w:ind w:hanging="360"/>
        <w:contextualSpacing/>
        <w:rPr>
          <w:sz w:val="20"/>
          <w:szCs w:val="20"/>
        </w:rPr>
      </w:pPr>
      <w:r>
        <w:rPr>
          <w:sz w:val="20"/>
          <w:szCs w:val="20"/>
        </w:rPr>
        <w:t>Bismarck employed diplomacy and industrialized warfare and weaponry and the manipulation of democra</w:t>
      </w:r>
      <w:r>
        <w:rPr>
          <w:sz w:val="20"/>
          <w:szCs w:val="20"/>
        </w:rPr>
        <w:t xml:space="preserve">tic mechanisms to unify Germany. </w:t>
      </w:r>
    </w:p>
    <w:p w:rsidR="000D64DC" w:rsidRDefault="000D64DC">
      <w:pPr>
        <w:ind w:left="1080"/>
      </w:pPr>
    </w:p>
    <w:p w:rsidR="000D64DC" w:rsidRDefault="002F4E98">
      <w:r>
        <w:rPr>
          <w:i/>
          <w:sz w:val="20"/>
          <w:szCs w:val="20"/>
        </w:rPr>
        <w:t xml:space="preserve">Key Concept 3.6:  European ideas and culture expressed a tension between objectivity and scientific realism on one hand, and subjectivity and individual expression on the other. </w:t>
      </w:r>
    </w:p>
    <w:p w:rsidR="000D64DC" w:rsidRDefault="002F4E98">
      <w:pPr>
        <w:numPr>
          <w:ilvl w:val="0"/>
          <w:numId w:val="25"/>
        </w:numPr>
        <w:ind w:hanging="360"/>
        <w:contextualSpacing/>
        <w:rPr>
          <w:sz w:val="20"/>
          <w:szCs w:val="20"/>
        </w:rPr>
      </w:pPr>
      <w:r>
        <w:rPr>
          <w:sz w:val="20"/>
          <w:szCs w:val="20"/>
        </w:rPr>
        <w:t xml:space="preserve">Romanticism broke with neoclassical forms </w:t>
      </w:r>
      <w:r>
        <w:rPr>
          <w:sz w:val="20"/>
          <w:szCs w:val="20"/>
        </w:rPr>
        <w:t xml:space="preserve">of artistic representation and with rationalism, placing more emphasis on intuition and emotion. </w:t>
      </w:r>
    </w:p>
    <w:p w:rsidR="000D64DC" w:rsidRDefault="002F4E98">
      <w:pPr>
        <w:numPr>
          <w:ilvl w:val="1"/>
          <w:numId w:val="25"/>
        </w:numPr>
        <w:ind w:hanging="360"/>
        <w:contextualSpacing/>
        <w:rPr>
          <w:sz w:val="20"/>
          <w:szCs w:val="20"/>
        </w:rPr>
      </w:pPr>
      <w:r>
        <w:rPr>
          <w:sz w:val="20"/>
          <w:szCs w:val="20"/>
        </w:rPr>
        <w:t>Romantic artists and composers broke from classical artistic forms to emphasize emotion, nature, individuality, intuition, the supernatural, and national hist</w:t>
      </w:r>
      <w:r>
        <w:rPr>
          <w:sz w:val="20"/>
          <w:szCs w:val="20"/>
        </w:rPr>
        <w:t>ories in their works.</w:t>
      </w:r>
    </w:p>
    <w:p w:rsidR="000D64DC" w:rsidRDefault="002F4E98">
      <w:pPr>
        <w:numPr>
          <w:ilvl w:val="2"/>
          <w:numId w:val="25"/>
        </w:numPr>
        <w:ind w:hanging="360"/>
        <w:contextualSpacing/>
        <w:rPr>
          <w:sz w:val="20"/>
          <w:szCs w:val="20"/>
        </w:rPr>
      </w:pPr>
      <w:r>
        <w:rPr>
          <w:sz w:val="20"/>
          <w:szCs w:val="20"/>
        </w:rPr>
        <w:t xml:space="preserve">Francisco Goya, Caspar David Friedrich, J. M. W. Turner, John Constable, </w:t>
      </w:r>
      <w:proofErr w:type="spellStart"/>
      <w:r>
        <w:rPr>
          <w:sz w:val="20"/>
          <w:szCs w:val="20"/>
        </w:rPr>
        <w:t>Eugène</w:t>
      </w:r>
      <w:proofErr w:type="spellEnd"/>
      <w:r>
        <w:rPr>
          <w:sz w:val="20"/>
          <w:szCs w:val="20"/>
        </w:rPr>
        <w:t xml:space="preserve"> Delacroix </w:t>
      </w:r>
    </w:p>
    <w:p w:rsidR="000D64DC" w:rsidRDefault="002F4E98">
      <w:pPr>
        <w:numPr>
          <w:ilvl w:val="2"/>
          <w:numId w:val="25"/>
        </w:numPr>
        <w:ind w:hanging="360"/>
        <w:contextualSpacing/>
        <w:rPr>
          <w:sz w:val="20"/>
          <w:szCs w:val="20"/>
        </w:rPr>
      </w:pPr>
      <w:r>
        <w:rPr>
          <w:sz w:val="20"/>
          <w:szCs w:val="20"/>
        </w:rPr>
        <w:t xml:space="preserve">Ludwig van Beethoven, </w:t>
      </w:r>
      <w:proofErr w:type="spellStart"/>
      <w:r>
        <w:rPr>
          <w:sz w:val="20"/>
          <w:szCs w:val="20"/>
        </w:rPr>
        <w:t>Frédéric</w:t>
      </w:r>
      <w:proofErr w:type="spellEnd"/>
      <w:r>
        <w:rPr>
          <w:sz w:val="20"/>
          <w:szCs w:val="20"/>
        </w:rPr>
        <w:t xml:space="preserve"> Chopin, Richard Wagner, </w:t>
      </w:r>
      <w:proofErr w:type="spellStart"/>
      <w:r>
        <w:rPr>
          <w:sz w:val="20"/>
          <w:szCs w:val="20"/>
        </w:rPr>
        <w:t>Pyotr</w:t>
      </w:r>
      <w:proofErr w:type="spellEnd"/>
      <w:r>
        <w:rPr>
          <w:sz w:val="20"/>
          <w:szCs w:val="20"/>
        </w:rPr>
        <w:t xml:space="preserve"> </w:t>
      </w:r>
      <w:proofErr w:type="spellStart"/>
      <w:r>
        <w:rPr>
          <w:sz w:val="20"/>
          <w:szCs w:val="20"/>
        </w:rPr>
        <w:t>Ilyich</w:t>
      </w:r>
      <w:proofErr w:type="spellEnd"/>
      <w:r>
        <w:rPr>
          <w:sz w:val="20"/>
          <w:szCs w:val="20"/>
        </w:rPr>
        <w:t xml:space="preserve"> Tchaikovsky</w:t>
      </w:r>
    </w:p>
    <w:p w:rsidR="000D64DC" w:rsidRDefault="002F4E98">
      <w:pPr>
        <w:numPr>
          <w:ilvl w:val="1"/>
          <w:numId w:val="25"/>
        </w:numPr>
        <w:ind w:hanging="360"/>
        <w:contextualSpacing/>
        <w:rPr>
          <w:sz w:val="20"/>
          <w:szCs w:val="20"/>
        </w:rPr>
      </w:pPr>
      <w:r>
        <w:rPr>
          <w:sz w:val="20"/>
          <w:szCs w:val="20"/>
        </w:rPr>
        <w:t xml:space="preserve">Romantic writers expressed similar themes while responding to the Industrial Revolution and to various political revolutions. </w:t>
      </w:r>
    </w:p>
    <w:p w:rsidR="000D64DC" w:rsidRDefault="002F4E98">
      <w:r>
        <w:rPr>
          <w:i/>
          <w:sz w:val="20"/>
          <w:szCs w:val="20"/>
        </w:rPr>
        <w:tab/>
      </w:r>
      <w:r>
        <w:rPr>
          <w:i/>
          <w:sz w:val="20"/>
          <w:szCs w:val="20"/>
        </w:rPr>
        <w:tab/>
      </w:r>
      <w:r>
        <w:rPr>
          <w:i/>
          <w:sz w:val="20"/>
          <w:szCs w:val="20"/>
        </w:rPr>
        <w:tab/>
      </w:r>
      <w:r>
        <w:rPr>
          <w:i/>
          <w:sz w:val="20"/>
          <w:szCs w:val="20"/>
        </w:rPr>
        <w:tab/>
      </w:r>
      <w:r>
        <w:rPr>
          <w:i/>
          <w:sz w:val="20"/>
          <w:szCs w:val="20"/>
        </w:rPr>
        <w:tab/>
      </w:r>
    </w:p>
    <w:p w:rsidR="000D64DC" w:rsidRDefault="002F4E98">
      <w:r>
        <w:rPr>
          <w:b/>
          <w:sz w:val="20"/>
          <w:szCs w:val="20"/>
        </w:rPr>
        <w:t>Unit Ten:  Industrialization and the Growth of a Mass Society (C22, C23, C24)</w:t>
      </w:r>
    </w:p>
    <w:p w:rsidR="000D64DC" w:rsidRDefault="002F4E98">
      <w:r>
        <w:rPr>
          <w:i/>
          <w:sz w:val="20"/>
          <w:szCs w:val="20"/>
        </w:rPr>
        <w:t>Key Concept 3.1:  The Industrial Revolution s</w:t>
      </w:r>
      <w:r>
        <w:rPr>
          <w:i/>
          <w:sz w:val="20"/>
          <w:szCs w:val="20"/>
        </w:rPr>
        <w:t xml:space="preserve">pread from Great Britain to the continent, where the state played a greater role in promoting industry.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D64DC" w:rsidRDefault="002F4E98">
      <w:pPr>
        <w:numPr>
          <w:ilvl w:val="0"/>
          <w:numId w:val="7"/>
        </w:numPr>
        <w:ind w:hanging="360"/>
        <w:contextualSpacing/>
        <w:rPr>
          <w:sz w:val="20"/>
          <w:szCs w:val="20"/>
        </w:rPr>
      </w:pPr>
      <w:r>
        <w:rPr>
          <w:sz w:val="20"/>
          <w:szCs w:val="20"/>
        </w:rPr>
        <w:t>Following the British example, industrialization took root in continental Europe, sometimes with state sponsorship</w:t>
      </w:r>
    </w:p>
    <w:p w:rsidR="000D64DC" w:rsidRDefault="002F4E98">
      <w:pPr>
        <w:numPr>
          <w:ilvl w:val="1"/>
          <w:numId w:val="7"/>
        </w:numPr>
        <w:ind w:hanging="360"/>
        <w:contextualSpacing/>
        <w:rPr>
          <w:sz w:val="20"/>
          <w:szCs w:val="20"/>
        </w:rPr>
      </w:pPr>
      <w:r>
        <w:rPr>
          <w:sz w:val="20"/>
          <w:szCs w:val="20"/>
        </w:rPr>
        <w:t>France moved toward industrial</w:t>
      </w:r>
      <w:r>
        <w:rPr>
          <w:sz w:val="20"/>
          <w:szCs w:val="20"/>
        </w:rPr>
        <w:t>ization at a more gradual pace than Great Britain, with government support and with less dislocation of traditional methods of production.</w:t>
      </w:r>
    </w:p>
    <w:p w:rsidR="000D64DC" w:rsidRDefault="002F4E98">
      <w:pPr>
        <w:numPr>
          <w:ilvl w:val="2"/>
          <w:numId w:val="7"/>
        </w:numPr>
        <w:ind w:hanging="360"/>
        <w:contextualSpacing/>
        <w:rPr>
          <w:sz w:val="20"/>
          <w:szCs w:val="20"/>
        </w:rPr>
      </w:pPr>
      <w:r>
        <w:rPr>
          <w:sz w:val="20"/>
          <w:szCs w:val="20"/>
        </w:rPr>
        <w:t>canals, railroads, trade agreements</w:t>
      </w:r>
    </w:p>
    <w:p w:rsidR="000D64DC" w:rsidRDefault="002F4E98">
      <w:pPr>
        <w:numPr>
          <w:ilvl w:val="1"/>
          <w:numId w:val="7"/>
        </w:numPr>
        <w:ind w:hanging="360"/>
        <w:contextualSpacing/>
        <w:rPr>
          <w:sz w:val="20"/>
          <w:szCs w:val="20"/>
        </w:rPr>
      </w:pPr>
      <w:r>
        <w:rPr>
          <w:sz w:val="20"/>
          <w:szCs w:val="20"/>
        </w:rPr>
        <w:t>Industrialization in Prussia allowed that state to become the leader of a unified</w:t>
      </w:r>
      <w:r>
        <w:rPr>
          <w:sz w:val="20"/>
          <w:szCs w:val="20"/>
        </w:rPr>
        <w:t xml:space="preserve"> Germany, which subsequently underwent rapid industrialization under government sponsorship.</w:t>
      </w:r>
    </w:p>
    <w:p w:rsidR="000D64DC" w:rsidRDefault="002F4E98">
      <w:pPr>
        <w:numPr>
          <w:ilvl w:val="2"/>
          <w:numId w:val="7"/>
        </w:numPr>
        <w:ind w:hanging="360"/>
        <w:contextualSpacing/>
        <w:rPr>
          <w:sz w:val="20"/>
          <w:szCs w:val="20"/>
        </w:rPr>
      </w:pPr>
      <w:r>
        <w:rPr>
          <w:sz w:val="20"/>
          <w:szCs w:val="20"/>
        </w:rPr>
        <w:t>Zollverein, investment in transportation network, adoption of improved methods of manufacturing, Friedrich List’s National System</w:t>
      </w:r>
    </w:p>
    <w:p w:rsidR="000D64DC" w:rsidRDefault="002F4E98">
      <w:pPr>
        <w:numPr>
          <w:ilvl w:val="1"/>
          <w:numId w:val="7"/>
        </w:numPr>
        <w:ind w:hanging="360"/>
        <w:contextualSpacing/>
        <w:rPr>
          <w:sz w:val="20"/>
          <w:szCs w:val="20"/>
        </w:rPr>
      </w:pPr>
      <w:r>
        <w:rPr>
          <w:sz w:val="20"/>
          <w:szCs w:val="20"/>
        </w:rPr>
        <w:t>A combination of factors includin</w:t>
      </w:r>
      <w:r>
        <w:rPr>
          <w:sz w:val="20"/>
          <w:szCs w:val="20"/>
        </w:rPr>
        <w:t>g geography, lack of resources, the dominance of traditional landed elites, the persistence of serfdom in some areas, and inadequate government sponsorship accounted for eastern and southern Europe’s lag in industrial development.</w:t>
      </w:r>
    </w:p>
    <w:p w:rsidR="000D64DC" w:rsidRDefault="002F4E98">
      <w:pPr>
        <w:numPr>
          <w:ilvl w:val="2"/>
          <w:numId w:val="7"/>
        </w:numPr>
        <w:ind w:hanging="360"/>
        <w:contextualSpacing/>
        <w:rPr>
          <w:sz w:val="20"/>
          <w:szCs w:val="20"/>
        </w:rPr>
      </w:pPr>
      <w:r>
        <w:rPr>
          <w:sz w:val="20"/>
          <w:szCs w:val="20"/>
        </w:rPr>
        <w:t>lack of resources, lack o</w:t>
      </w:r>
      <w:r>
        <w:rPr>
          <w:sz w:val="20"/>
          <w:szCs w:val="20"/>
        </w:rPr>
        <w:t>f adequate transportation</w:t>
      </w:r>
    </w:p>
    <w:p w:rsidR="000D64DC" w:rsidRDefault="002F4E98">
      <w:pPr>
        <w:numPr>
          <w:ilvl w:val="0"/>
          <w:numId w:val="7"/>
        </w:numPr>
        <w:ind w:hanging="360"/>
        <w:contextualSpacing/>
        <w:rPr>
          <w:sz w:val="20"/>
          <w:szCs w:val="20"/>
        </w:rPr>
      </w:pPr>
      <w:r>
        <w:rPr>
          <w:sz w:val="20"/>
          <w:szCs w:val="20"/>
        </w:rPr>
        <w:t>During the second industrial revolution (c. 1870–1914), more areas of Europe experienced industrial activity, and industrial processes increased in scale and complexity.</w:t>
      </w:r>
    </w:p>
    <w:p w:rsidR="000D64DC" w:rsidRDefault="002F4E98">
      <w:pPr>
        <w:numPr>
          <w:ilvl w:val="1"/>
          <w:numId w:val="7"/>
        </w:numPr>
        <w:ind w:hanging="360"/>
        <w:contextualSpacing/>
        <w:rPr>
          <w:sz w:val="20"/>
          <w:szCs w:val="20"/>
        </w:rPr>
      </w:pPr>
      <w:r>
        <w:rPr>
          <w:sz w:val="20"/>
          <w:szCs w:val="20"/>
        </w:rPr>
        <w:t xml:space="preserve">Mechanization and the factory system became the predominant </w:t>
      </w:r>
      <w:r>
        <w:rPr>
          <w:sz w:val="20"/>
          <w:szCs w:val="20"/>
        </w:rPr>
        <w:t>modes of production by 1914.</w:t>
      </w:r>
    </w:p>
    <w:p w:rsidR="000D64DC" w:rsidRDefault="002F4E98">
      <w:pPr>
        <w:numPr>
          <w:ilvl w:val="1"/>
          <w:numId w:val="7"/>
        </w:numPr>
        <w:ind w:hanging="360"/>
        <w:contextualSpacing/>
        <w:rPr>
          <w:sz w:val="20"/>
          <w:szCs w:val="20"/>
        </w:rPr>
      </w:pPr>
      <w:r>
        <w:rPr>
          <w:sz w:val="20"/>
          <w:szCs w:val="20"/>
        </w:rPr>
        <w:t xml:space="preserve">New technologies and means of communication and transportation — including railroads — resulted in more fully integrated national economies, a higher level of urbanization, and a truly global economic network. </w:t>
      </w:r>
    </w:p>
    <w:p w:rsidR="000D64DC" w:rsidRDefault="002F4E98">
      <w:pPr>
        <w:numPr>
          <w:ilvl w:val="2"/>
          <w:numId w:val="7"/>
        </w:numPr>
        <w:ind w:hanging="360"/>
        <w:contextualSpacing/>
        <w:rPr>
          <w:sz w:val="20"/>
          <w:szCs w:val="20"/>
        </w:rPr>
      </w:pPr>
      <w:r>
        <w:rPr>
          <w:sz w:val="20"/>
          <w:szCs w:val="20"/>
        </w:rPr>
        <w:t xml:space="preserve">Bessemer </w:t>
      </w:r>
      <w:proofErr w:type="gramStart"/>
      <w:r>
        <w:rPr>
          <w:sz w:val="20"/>
          <w:szCs w:val="20"/>
        </w:rPr>
        <w:t>process</w:t>
      </w:r>
      <w:r>
        <w:rPr>
          <w:sz w:val="20"/>
          <w:szCs w:val="20"/>
        </w:rPr>
        <w:t xml:space="preserve">, </w:t>
      </w:r>
      <w:r>
        <w:rPr>
          <w:sz w:val="14"/>
          <w:szCs w:val="14"/>
        </w:rPr>
        <w:t xml:space="preserve"> </w:t>
      </w:r>
      <w:r>
        <w:rPr>
          <w:sz w:val="20"/>
          <w:szCs w:val="20"/>
        </w:rPr>
        <w:t>Mass</w:t>
      </w:r>
      <w:proofErr w:type="gramEnd"/>
      <w:r>
        <w:rPr>
          <w:sz w:val="20"/>
          <w:szCs w:val="20"/>
        </w:rPr>
        <w:t xml:space="preserve"> production, </w:t>
      </w:r>
      <w:r>
        <w:rPr>
          <w:sz w:val="14"/>
          <w:szCs w:val="14"/>
        </w:rPr>
        <w:t xml:space="preserve"> </w:t>
      </w:r>
      <w:r>
        <w:rPr>
          <w:sz w:val="20"/>
          <w:szCs w:val="20"/>
        </w:rPr>
        <w:t xml:space="preserve">Electricity, Chemicals </w:t>
      </w:r>
    </w:p>
    <w:p w:rsidR="000D64DC" w:rsidRDefault="002F4E98">
      <w:pPr>
        <w:numPr>
          <w:ilvl w:val="2"/>
          <w:numId w:val="7"/>
        </w:numPr>
        <w:ind w:hanging="360"/>
        <w:contextualSpacing/>
        <w:rPr>
          <w:sz w:val="20"/>
          <w:szCs w:val="20"/>
        </w:rPr>
      </w:pPr>
      <w:r>
        <w:rPr>
          <w:sz w:val="20"/>
          <w:szCs w:val="20"/>
        </w:rPr>
        <w:t xml:space="preserve">Telegraph, Steamship, Streetcars or trolley cars, Telephones, Internal combustion engine, Airplane, Radio </w:t>
      </w:r>
    </w:p>
    <w:p w:rsidR="000D64DC" w:rsidRDefault="002F4E98">
      <w:pPr>
        <w:numPr>
          <w:ilvl w:val="1"/>
          <w:numId w:val="7"/>
        </w:numPr>
        <w:ind w:hanging="360"/>
        <w:contextualSpacing/>
        <w:rPr>
          <w:sz w:val="20"/>
          <w:szCs w:val="20"/>
        </w:rPr>
      </w:pPr>
      <w:r>
        <w:rPr>
          <w:sz w:val="20"/>
          <w:szCs w:val="20"/>
        </w:rPr>
        <w:lastRenderedPageBreak/>
        <w:t>Volatile business cycles in the last quarter of the 19th century led corporations and governments to try</w:t>
      </w:r>
      <w:r>
        <w:rPr>
          <w:sz w:val="20"/>
          <w:szCs w:val="20"/>
        </w:rPr>
        <w:t xml:space="preserve"> to manage the market through monopolies, banking practices, and tariffs. </w:t>
      </w:r>
    </w:p>
    <w:p w:rsidR="000D64DC" w:rsidRDefault="002F4E98">
      <w:r>
        <w:rPr>
          <w:i/>
          <w:sz w:val="20"/>
          <w:szCs w:val="20"/>
        </w:rPr>
        <w:t xml:space="preserve">Key Concept 3.2: </w:t>
      </w:r>
      <w:r>
        <w:rPr>
          <w:sz w:val="20"/>
          <w:szCs w:val="20"/>
        </w:rPr>
        <w:t xml:space="preserve"> </w:t>
      </w:r>
      <w:r>
        <w:rPr>
          <w:i/>
          <w:sz w:val="20"/>
          <w:szCs w:val="20"/>
        </w:rPr>
        <w:t xml:space="preserve">The experiences of everyday life were shaped by industrialization, depending on the level of industrial development in a particular location. </w:t>
      </w:r>
    </w:p>
    <w:p w:rsidR="000D64DC" w:rsidRDefault="002F4E98">
      <w:pPr>
        <w:numPr>
          <w:ilvl w:val="0"/>
          <w:numId w:val="15"/>
        </w:numPr>
        <w:ind w:hanging="360"/>
        <w:contextualSpacing/>
        <w:rPr>
          <w:sz w:val="20"/>
          <w:szCs w:val="20"/>
        </w:rPr>
      </w:pPr>
      <w:r>
        <w:rPr>
          <w:sz w:val="20"/>
          <w:szCs w:val="20"/>
        </w:rPr>
        <w:t>Industrialization pr</w:t>
      </w:r>
      <w:r>
        <w:rPr>
          <w:sz w:val="20"/>
          <w:szCs w:val="20"/>
        </w:rPr>
        <w:t xml:space="preserve">omoted the development of new classes in the industrial regions of Europe. </w:t>
      </w:r>
    </w:p>
    <w:p w:rsidR="000D64DC" w:rsidRDefault="002F4E98">
      <w:pPr>
        <w:numPr>
          <w:ilvl w:val="1"/>
          <w:numId w:val="15"/>
        </w:numPr>
        <w:ind w:hanging="360"/>
        <w:contextualSpacing/>
        <w:rPr>
          <w:sz w:val="20"/>
          <w:szCs w:val="20"/>
        </w:rPr>
      </w:pPr>
      <w:r>
        <w:rPr>
          <w:sz w:val="20"/>
          <w:szCs w:val="20"/>
        </w:rPr>
        <w:t xml:space="preserve">In industrialized areas of Europe (i.e., western and northern Europe), socioeconomic changes created divisions of labor that led to the development of self-conscious classes, such </w:t>
      </w:r>
      <w:r>
        <w:rPr>
          <w:sz w:val="20"/>
          <w:szCs w:val="20"/>
        </w:rPr>
        <w:t>as the proletariat and the bourgeoisie.</w:t>
      </w:r>
    </w:p>
    <w:p w:rsidR="000D64DC" w:rsidRDefault="002F4E98">
      <w:pPr>
        <w:numPr>
          <w:ilvl w:val="1"/>
          <w:numId w:val="15"/>
        </w:numPr>
        <w:ind w:hanging="360"/>
        <w:contextualSpacing/>
        <w:rPr>
          <w:sz w:val="20"/>
          <w:szCs w:val="20"/>
        </w:rPr>
      </w:pPr>
      <w:r>
        <w:rPr>
          <w:sz w:val="20"/>
          <w:szCs w:val="20"/>
        </w:rPr>
        <w:t>In some of the less industrialized areas of Europe, the dominance of agricultural elites persisted into the 20th century.</w:t>
      </w:r>
    </w:p>
    <w:p w:rsidR="000D64DC" w:rsidRDefault="002F4E98">
      <w:pPr>
        <w:numPr>
          <w:ilvl w:val="1"/>
          <w:numId w:val="15"/>
        </w:numPr>
        <w:ind w:hanging="360"/>
        <w:contextualSpacing/>
        <w:rPr>
          <w:sz w:val="20"/>
          <w:szCs w:val="20"/>
        </w:rPr>
      </w:pPr>
      <w:r>
        <w:rPr>
          <w:sz w:val="20"/>
          <w:szCs w:val="20"/>
        </w:rPr>
        <w:t>Class identity developed and was reinforced through participation in philanthropic, political, and social associations among the middle classes, and in mutual aid societies and trade unions among the working classes.</w:t>
      </w:r>
    </w:p>
    <w:p w:rsidR="000D64DC" w:rsidRDefault="002F4E98">
      <w:pPr>
        <w:numPr>
          <w:ilvl w:val="0"/>
          <w:numId w:val="15"/>
        </w:numPr>
        <w:ind w:hanging="360"/>
        <w:contextualSpacing/>
        <w:rPr>
          <w:sz w:val="20"/>
          <w:szCs w:val="20"/>
        </w:rPr>
      </w:pPr>
      <w:r>
        <w:rPr>
          <w:sz w:val="20"/>
          <w:szCs w:val="20"/>
        </w:rPr>
        <w:t>Europe experienced rapid population gro</w:t>
      </w:r>
      <w:r>
        <w:rPr>
          <w:sz w:val="20"/>
          <w:szCs w:val="20"/>
        </w:rPr>
        <w:t xml:space="preserve">wth and urbanization, leading to social dislocations. </w:t>
      </w:r>
    </w:p>
    <w:p w:rsidR="000D64DC" w:rsidRDefault="002F4E98">
      <w:pPr>
        <w:numPr>
          <w:ilvl w:val="1"/>
          <w:numId w:val="15"/>
        </w:numPr>
        <w:ind w:hanging="360"/>
        <w:contextualSpacing/>
        <w:rPr>
          <w:sz w:val="20"/>
          <w:szCs w:val="20"/>
        </w:rPr>
      </w:pPr>
      <w:r>
        <w:rPr>
          <w:sz w:val="20"/>
          <w:szCs w:val="20"/>
        </w:rPr>
        <w:t>Along with better harvests caused in part by the commercialization of agriculture, industrialization promoted population growth, longer life expectancy, and lowered infant mortality.</w:t>
      </w:r>
    </w:p>
    <w:p w:rsidR="000D64DC" w:rsidRDefault="002F4E98">
      <w:pPr>
        <w:numPr>
          <w:ilvl w:val="1"/>
          <w:numId w:val="15"/>
        </w:numPr>
        <w:ind w:hanging="360"/>
        <w:contextualSpacing/>
        <w:rPr>
          <w:sz w:val="20"/>
          <w:szCs w:val="20"/>
        </w:rPr>
      </w:pPr>
      <w:r>
        <w:rPr>
          <w:sz w:val="20"/>
          <w:szCs w:val="20"/>
        </w:rPr>
        <w:t>With migration fro</w:t>
      </w:r>
      <w:r>
        <w:rPr>
          <w:sz w:val="20"/>
          <w:szCs w:val="20"/>
        </w:rPr>
        <w:t>m rural to urban areas in industrialized regions, cities experienced overcrowding, while affected rural areas suffered declines in available labor as well as weakened communities.</w:t>
      </w:r>
    </w:p>
    <w:p w:rsidR="000D64DC" w:rsidRDefault="002F4E98">
      <w:pPr>
        <w:numPr>
          <w:ilvl w:val="0"/>
          <w:numId w:val="15"/>
        </w:numPr>
        <w:ind w:hanging="360"/>
        <w:contextualSpacing/>
        <w:rPr>
          <w:sz w:val="20"/>
          <w:szCs w:val="20"/>
        </w:rPr>
      </w:pPr>
      <w:r>
        <w:rPr>
          <w:sz w:val="20"/>
          <w:szCs w:val="20"/>
        </w:rPr>
        <w:t>Over time, the Industrial Revolution altered the family structure and relati</w:t>
      </w:r>
      <w:r>
        <w:rPr>
          <w:sz w:val="20"/>
          <w:szCs w:val="20"/>
        </w:rPr>
        <w:t xml:space="preserve">ons for bourgeois and working-class families. </w:t>
      </w:r>
    </w:p>
    <w:p w:rsidR="000D64DC" w:rsidRDefault="002F4E98">
      <w:pPr>
        <w:numPr>
          <w:ilvl w:val="1"/>
          <w:numId w:val="15"/>
        </w:numPr>
        <w:ind w:hanging="360"/>
        <w:contextualSpacing/>
        <w:rPr>
          <w:sz w:val="20"/>
          <w:szCs w:val="20"/>
        </w:rPr>
      </w:pPr>
      <w:r>
        <w:rPr>
          <w:sz w:val="20"/>
          <w:szCs w:val="20"/>
        </w:rPr>
        <w:t>Bourgeois families became focused on the nuclear family and the cult of domesticity, with distinct gender roles for men and women.</w:t>
      </w:r>
    </w:p>
    <w:p w:rsidR="000D64DC" w:rsidRDefault="002F4E98">
      <w:pPr>
        <w:numPr>
          <w:ilvl w:val="1"/>
          <w:numId w:val="15"/>
        </w:numPr>
        <w:ind w:hanging="360"/>
        <w:contextualSpacing/>
        <w:rPr>
          <w:sz w:val="20"/>
          <w:szCs w:val="20"/>
        </w:rPr>
      </w:pPr>
      <w:r>
        <w:rPr>
          <w:sz w:val="20"/>
          <w:szCs w:val="20"/>
        </w:rPr>
        <w:t>By the end of the century, wages and the quality of life for the working class</w:t>
      </w:r>
      <w:r>
        <w:rPr>
          <w:sz w:val="20"/>
          <w:szCs w:val="20"/>
        </w:rPr>
        <w:t xml:space="preserve"> improved because of laws restricting the labor of children and women, social welfare programs, improved diet, and the use of birth control. </w:t>
      </w:r>
    </w:p>
    <w:p w:rsidR="000D64DC" w:rsidRDefault="002F4E98">
      <w:pPr>
        <w:numPr>
          <w:ilvl w:val="2"/>
          <w:numId w:val="15"/>
        </w:numPr>
        <w:ind w:hanging="360"/>
        <w:contextualSpacing/>
        <w:rPr>
          <w:sz w:val="20"/>
          <w:szCs w:val="20"/>
        </w:rPr>
      </w:pPr>
      <w:r>
        <w:rPr>
          <w:sz w:val="20"/>
          <w:szCs w:val="20"/>
        </w:rPr>
        <w:t xml:space="preserve">Factory Act of 1833, Mines Act of 1842, Ten Hours Act of 1847 </w:t>
      </w:r>
    </w:p>
    <w:p w:rsidR="000D64DC" w:rsidRDefault="002F4E98">
      <w:pPr>
        <w:numPr>
          <w:ilvl w:val="1"/>
          <w:numId w:val="15"/>
        </w:numPr>
        <w:ind w:hanging="360"/>
        <w:contextualSpacing/>
        <w:rPr>
          <w:sz w:val="20"/>
          <w:szCs w:val="20"/>
        </w:rPr>
      </w:pPr>
      <w:r>
        <w:rPr>
          <w:sz w:val="20"/>
          <w:szCs w:val="20"/>
        </w:rPr>
        <w:t>Economic motivations for marriage, while still impo</w:t>
      </w:r>
      <w:r>
        <w:rPr>
          <w:sz w:val="20"/>
          <w:szCs w:val="20"/>
        </w:rPr>
        <w:t>rtant for all classes, diminished as the middle-class notion of companionate marriage began to be adopted by the working classes.</w:t>
      </w:r>
    </w:p>
    <w:p w:rsidR="000D64DC" w:rsidRDefault="002F4E98">
      <w:pPr>
        <w:numPr>
          <w:ilvl w:val="1"/>
          <w:numId w:val="15"/>
        </w:numPr>
        <w:ind w:hanging="360"/>
        <w:contextualSpacing/>
        <w:rPr>
          <w:sz w:val="20"/>
          <w:szCs w:val="20"/>
        </w:rPr>
      </w:pPr>
      <w:r>
        <w:rPr>
          <w:sz w:val="20"/>
          <w:szCs w:val="20"/>
        </w:rPr>
        <w:t xml:space="preserve">Leisure time centered increasingly on the family or small groups, concurrent with the development of activities and spaces to </w:t>
      </w:r>
      <w:r>
        <w:rPr>
          <w:sz w:val="20"/>
          <w:szCs w:val="20"/>
        </w:rPr>
        <w:t xml:space="preserve">use that time. </w:t>
      </w:r>
    </w:p>
    <w:p w:rsidR="000D64DC" w:rsidRDefault="002F4E98">
      <w:pPr>
        <w:numPr>
          <w:ilvl w:val="2"/>
          <w:numId w:val="15"/>
        </w:numPr>
        <w:ind w:hanging="360"/>
        <w:contextualSpacing/>
        <w:rPr>
          <w:sz w:val="20"/>
          <w:szCs w:val="20"/>
        </w:rPr>
      </w:pPr>
      <w:r>
        <w:rPr>
          <w:sz w:val="20"/>
          <w:szCs w:val="20"/>
        </w:rPr>
        <w:t xml:space="preserve">Parks, Sports clubs and arenas, Beaches, Department stores, Museums, Theaters, Opera houses </w:t>
      </w:r>
    </w:p>
    <w:p w:rsidR="000D64DC" w:rsidRDefault="002F4E98">
      <w:pPr>
        <w:numPr>
          <w:ilvl w:val="0"/>
          <w:numId w:val="15"/>
        </w:numPr>
        <w:ind w:hanging="360"/>
        <w:contextualSpacing/>
        <w:rPr>
          <w:sz w:val="20"/>
          <w:szCs w:val="20"/>
        </w:rPr>
      </w:pPr>
      <w:r>
        <w:rPr>
          <w:sz w:val="20"/>
          <w:szCs w:val="20"/>
        </w:rPr>
        <w:t xml:space="preserve">A heightened consumerism developed as a result of the second industrial revolution. </w:t>
      </w:r>
    </w:p>
    <w:p w:rsidR="000D64DC" w:rsidRDefault="002F4E98">
      <w:pPr>
        <w:numPr>
          <w:ilvl w:val="1"/>
          <w:numId w:val="15"/>
        </w:numPr>
        <w:ind w:hanging="360"/>
        <w:contextualSpacing/>
        <w:rPr>
          <w:sz w:val="20"/>
          <w:szCs w:val="20"/>
        </w:rPr>
      </w:pPr>
      <w:r>
        <w:rPr>
          <w:sz w:val="20"/>
          <w:szCs w:val="20"/>
        </w:rPr>
        <w:t>Industrialization and mass marketing increased both the produc</w:t>
      </w:r>
      <w:r>
        <w:rPr>
          <w:sz w:val="20"/>
          <w:szCs w:val="20"/>
        </w:rPr>
        <w:t xml:space="preserve">tion and demand for a new range of consumer goods — including clothing, processed foods, and labor-saving devices — and created more leisure opportunities. </w:t>
      </w:r>
    </w:p>
    <w:p w:rsidR="000D64DC" w:rsidRDefault="002F4E98">
      <w:pPr>
        <w:numPr>
          <w:ilvl w:val="2"/>
          <w:numId w:val="15"/>
        </w:numPr>
        <w:ind w:hanging="360"/>
        <w:contextualSpacing/>
        <w:rPr>
          <w:sz w:val="20"/>
          <w:szCs w:val="20"/>
        </w:rPr>
      </w:pPr>
      <w:r>
        <w:rPr>
          <w:sz w:val="20"/>
          <w:szCs w:val="20"/>
        </w:rPr>
        <w:t xml:space="preserve">Advertising, Department stores, Catalogs </w:t>
      </w:r>
    </w:p>
    <w:p w:rsidR="000D64DC" w:rsidRDefault="002F4E98">
      <w:pPr>
        <w:numPr>
          <w:ilvl w:val="1"/>
          <w:numId w:val="15"/>
        </w:numPr>
        <w:ind w:hanging="360"/>
        <w:contextualSpacing/>
        <w:rPr>
          <w:sz w:val="20"/>
          <w:szCs w:val="20"/>
        </w:rPr>
      </w:pPr>
      <w:r>
        <w:rPr>
          <w:sz w:val="20"/>
          <w:szCs w:val="20"/>
        </w:rPr>
        <w:t>New efficient methods of transportation and other innovat</w:t>
      </w:r>
      <w:r>
        <w:rPr>
          <w:sz w:val="20"/>
          <w:szCs w:val="20"/>
        </w:rPr>
        <w:t xml:space="preserve">ions created new industries, improved the distribution of goods, increased consumerism, and enhanced the quality of life. </w:t>
      </w:r>
    </w:p>
    <w:p w:rsidR="000D64DC" w:rsidRDefault="002F4E98">
      <w:pPr>
        <w:numPr>
          <w:ilvl w:val="2"/>
          <w:numId w:val="15"/>
        </w:numPr>
        <w:ind w:hanging="360"/>
        <w:contextualSpacing/>
        <w:rPr>
          <w:sz w:val="20"/>
          <w:szCs w:val="20"/>
        </w:rPr>
      </w:pPr>
      <w:r>
        <w:rPr>
          <w:sz w:val="20"/>
          <w:szCs w:val="20"/>
        </w:rPr>
        <w:t xml:space="preserve">Steamships, Railroads, Refrigerated rail cars, Ice boxes, Streetcars, Bicycles </w:t>
      </w:r>
    </w:p>
    <w:p w:rsidR="000D64DC" w:rsidRDefault="002F4E98">
      <w:pPr>
        <w:numPr>
          <w:ilvl w:val="2"/>
          <w:numId w:val="15"/>
        </w:numPr>
        <w:ind w:hanging="360"/>
        <w:contextualSpacing/>
        <w:rPr>
          <w:sz w:val="20"/>
          <w:szCs w:val="20"/>
        </w:rPr>
      </w:pPr>
      <w:r>
        <w:rPr>
          <w:sz w:val="20"/>
          <w:szCs w:val="20"/>
        </w:rPr>
        <w:t>Chemical industry, Electricity and utilities, Automob</w:t>
      </w:r>
      <w:r>
        <w:rPr>
          <w:sz w:val="20"/>
          <w:szCs w:val="20"/>
        </w:rPr>
        <w:t xml:space="preserve">ile, Leisure travel, Professional and leisure sports </w:t>
      </w:r>
    </w:p>
    <w:p w:rsidR="000D64DC" w:rsidRDefault="002F4E98">
      <w:pPr>
        <w:numPr>
          <w:ilvl w:val="0"/>
          <w:numId w:val="15"/>
        </w:numPr>
        <w:ind w:hanging="360"/>
        <w:contextualSpacing/>
        <w:rPr>
          <w:sz w:val="20"/>
          <w:szCs w:val="20"/>
        </w:rPr>
      </w:pPr>
      <w:r>
        <w:rPr>
          <w:sz w:val="20"/>
          <w:szCs w:val="20"/>
        </w:rPr>
        <w:t>Because of the persistence of primitive agricultural practices and land-owning patterns, some areas of Europe lagged in industrialization while facing famine, debt, and land shortages.</w:t>
      </w:r>
    </w:p>
    <w:p w:rsidR="000D64DC" w:rsidRDefault="002F4E98">
      <w:pPr>
        <w:numPr>
          <w:ilvl w:val="2"/>
          <w:numId w:val="15"/>
        </w:numPr>
        <w:ind w:hanging="360"/>
        <w:contextualSpacing/>
        <w:rPr>
          <w:sz w:val="20"/>
          <w:szCs w:val="20"/>
        </w:rPr>
      </w:pPr>
      <w:r>
        <w:rPr>
          <w:sz w:val="20"/>
          <w:szCs w:val="20"/>
        </w:rPr>
        <w:lastRenderedPageBreak/>
        <w:t xml:space="preserve">The “Hungry ’40s”, Irish potato famine, Russian serfdom </w:t>
      </w:r>
    </w:p>
    <w:p w:rsidR="000D64DC" w:rsidRDefault="002F4E98">
      <w:r>
        <w:rPr>
          <w:i/>
          <w:sz w:val="20"/>
          <w:szCs w:val="20"/>
        </w:rPr>
        <w:t xml:space="preserve">Key Concept 3.3:  The problems of industrialization provoked a range of ideological, governmental, and collective responses. </w:t>
      </w:r>
    </w:p>
    <w:p w:rsidR="000D64DC" w:rsidRDefault="002F4E98">
      <w:pPr>
        <w:numPr>
          <w:ilvl w:val="0"/>
          <w:numId w:val="17"/>
        </w:numPr>
        <w:ind w:hanging="360"/>
        <w:contextualSpacing/>
        <w:rPr>
          <w:sz w:val="20"/>
          <w:szCs w:val="20"/>
        </w:rPr>
      </w:pPr>
      <w:r>
        <w:rPr>
          <w:sz w:val="20"/>
          <w:szCs w:val="20"/>
        </w:rPr>
        <w:t>Ideologies developed and took root throughout society as a response to in</w:t>
      </w:r>
      <w:r>
        <w:rPr>
          <w:sz w:val="20"/>
          <w:szCs w:val="20"/>
        </w:rPr>
        <w:t xml:space="preserve">dustrial and political revolutions. </w:t>
      </w:r>
    </w:p>
    <w:p w:rsidR="000D64DC" w:rsidRDefault="002F4E98">
      <w:pPr>
        <w:numPr>
          <w:ilvl w:val="1"/>
          <w:numId w:val="17"/>
        </w:numPr>
        <w:ind w:hanging="360"/>
        <w:contextualSpacing/>
        <w:rPr>
          <w:sz w:val="20"/>
          <w:szCs w:val="20"/>
        </w:rPr>
      </w:pPr>
      <w:r>
        <w:rPr>
          <w:sz w:val="20"/>
          <w:szCs w:val="20"/>
        </w:rPr>
        <w:t xml:space="preserve">Liberals emphasized popular sovereignty, individual rights, and enlightened self-interest but debated the extent to which all groups in society should actively participate in its governance. </w:t>
      </w:r>
    </w:p>
    <w:p w:rsidR="000D64DC" w:rsidRDefault="002F4E98">
      <w:pPr>
        <w:numPr>
          <w:ilvl w:val="2"/>
          <w:numId w:val="17"/>
        </w:numPr>
        <w:ind w:hanging="360"/>
        <w:contextualSpacing/>
        <w:rPr>
          <w:sz w:val="20"/>
          <w:szCs w:val="20"/>
        </w:rPr>
      </w:pPr>
      <w:r>
        <w:rPr>
          <w:sz w:val="20"/>
          <w:szCs w:val="20"/>
        </w:rPr>
        <w:t xml:space="preserve">Jeremy Bentham, Anti-Corn Law League, John Stuart Mill </w:t>
      </w:r>
    </w:p>
    <w:p w:rsidR="000D64DC" w:rsidRDefault="002F4E98">
      <w:pPr>
        <w:numPr>
          <w:ilvl w:val="1"/>
          <w:numId w:val="17"/>
        </w:numPr>
        <w:ind w:hanging="360"/>
        <w:contextualSpacing/>
        <w:rPr>
          <w:sz w:val="20"/>
          <w:szCs w:val="20"/>
        </w:rPr>
      </w:pPr>
      <w:r>
        <w:rPr>
          <w:sz w:val="20"/>
          <w:szCs w:val="20"/>
        </w:rPr>
        <w:t>Radicals in Britain and republicans on the continent demanded universal male suffrage and full citizenship without regard to wealth and property ownership; some argued that such rights should be exten</w:t>
      </w:r>
      <w:r>
        <w:rPr>
          <w:sz w:val="20"/>
          <w:szCs w:val="20"/>
        </w:rPr>
        <w:t xml:space="preserve">ded to women. </w:t>
      </w:r>
    </w:p>
    <w:p w:rsidR="000D64DC" w:rsidRDefault="002F4E98">
      <w:pPr>
        <w:numPr>
          <w:ilvl w:val="2"/>
          <w:numId w:val="17"/>
        </w:numPr>
        <w:ind w:hanging="360"/>
        <w:contextualSpacing/>
        <w:rPr>
          <w:sz w:val="20"/>
          <w:szCs w:val="20"/>
        </w:rPr>
      </w:pPr>
      <w:r>
        <w:rPr>
          <w:sz w:val="20"/>
          <w:szCs w:val="20"/>
        </w:rPr>
        <w:t xml:space="preserve">Chartists, Flora Tristan </w:t>
      </w:r>
    </w:p>
    <w:p w:rsidR="000D64DC" w:rsidRDefault="002F4E98">
      <w:pPr>
        <w:numPr>
          <w:ilvl w:val="1"/>
          <w:numId w:val="17"/>
        </w:numPr>
        <w:ind w:hanging="360"/>
        <w:contextualSpacing/>
        <w:rPr>
          <w:sz w:val="20"/>
          <w:szCs w:val="20"/>
        </w:rPr>
      </w:pPr>
      <w:r>
        <w:rPr>
          <w:sz w:val="20"/>
          <w:szCs w:val="20"/>
        </w:rPr>
        <w:t xml:space="preserve">Conservatives developed a new ideology in support of traditional political and religious authorities, which was based on the idea that human nature was not perfectible. </w:t>
      </w:r>
    </w:p>
    <w:p w:rsidR="000D64DC" w:rsidRDefault="002F4E98">
      <w:pPr>
        <w:numPr>
          <w:ilvl w:val="2"/>
          <w:numId w:val="17"/>
        </w:numPr>
        <w:ind w:hanging="360"/>
        <w:contextualSpacing/>
        <w:rPr>
          <w:sz w:val="20"/>
          <w:szCs w:val="20"/>
        </w:rPr>
      </w:pPr>
      <w:r>
        <w:rPr>
          <w:sz w:val="20"/>
          <w:szCs w:val="20"/>
        </w:rPr>
        <w:t xml:space="preserve">Edmund Burke, Joseph de </w:t>
      </w:r>
      <w:proofErr w:type="spellStart"/>
      <w:r>
        <w:rPr>
          <w:sz w:val="20"/>
          <w:szCs w:val="20"/>
        </w:rPr>
        <w:t>Maistre</w:t>
      </w:r>
      <w:proofErr w:type="spellEnd"/>
      <w:r>
        <w:rPr>
          <w:sz w:val="20"/>
          <w:szCs w:val="20"/>
        </w:rPr>
        <w:t xml:space="preserve">, </w:t>
      </w:r>
      <w:proofErr w:type="spellStart"/>
      <w:r>
        <w:rPr>
          <w:sz w:val="20"/>
          <w:szCs w:val="20"/>
        </w:rPr>
        <w:t>Klemens</w:t>
      </w:r>
      <w:proofErr w:type="spellEnd"/>
      <w:r>
        <w:rPr>
          <w:sz w:val="20"/>
          <w:szCs w:val="20"/>
        </w:rPr>
        <w:t xml:space="preserve"> von </w:t>
      </w:r>
      <w:r>
        <w:rPr>
          <w:sz w:val="20"/>
          <w:szCs w:val="20"/>
        </w:rPr>
        <w:t xml:space="preserve">Metternich </w:t>
      </w:r>
    </w:p>
    <w:p w:rsidR="000D64DC" w:rsidRDefault="002F4E98">
      <w:pPr>
        <w:numPr>
          <w:ilvl w:val="1"/>
          <w:numId w:val="17"/>
        </w:numPr>
        <w:ind w:hanging="360"/>
        <w:contextualSpacing/>
        <w:rPr>
          <w:sz w:val="20"/>
          <w:szCs w:val="20"/>
        </w:rPr>
      </w:pPr>
      <w:r>
        <w:rPr>
          <w:sz w:val="20"/>
          <w:szCs w:val="20"/>
        </w:rPr>
        <w:t xml:space="preserve">Socialists called for a fair distribution of society’s resources and wealth and evolved from a utopian to a Marxist scientific critique of capitalism. </w:t>
      </w:r>
    </w:p>
    <w:p w:rsidR="000D64DC" w:rsidRDefault="002F4E98">
      <w:pPr>
        <w:numPr>
          <w:ilvl w:val="2"/>
          <w:numId w:val="17"/>
        </w:numPr>
        <w:ind w:hanging="360"/>
        <w:contextualSpacing/>
        <w:rPr>
          <w:sz w:val="20"/>
          <w:szCs w:val="20"/>
        </w:rPr>
      </w:pPr>
      <w:r>
        <w:rPr>
          <w:sz w:val="20"/>
          <w:szCs w:val="20"/>
        </w:rPr>
        <w:t xml:space="preserve">Henri de Saint-Simon, Charles Fourier, Robert Owen </w:t>
      </w:r>
    </w:p>
    <w:p w:rsidR="000D64DC" w:rsidRDefault="002F4E98">
      <w:pPr>
        <w:numPr>
          <w:ilvl w:val="2"/>
          <w:numId w:val="17"/>
        </w:numPr>
        <w:ind w:hanging="360"/>
        <w:contextualSpacing/>
        <w:rPr>
          <w:sz w:val="20"/>
          <w:szCs w:val="20"/>
        </w:rPr>
      </w:pPr>
      <w:r>
        <w:rPr>
          <w:sz w:val="20"/>
          <w:szCs w:val="20"/>
        </w:rPr>
        <w:t xml:space="preserve">Friedrich Engels, August Bebel, Clara </w:t>
      </w:r>
      <w:proofErr w:type="spellStart"/>
      <w:r>
        <w:rPr>
          <w:sz w:val="20"/>
          <w:szCs w:val="20"/>
        </w:rPr>
        <w:t>Ze</w:t>
      </w:r>
      <w:r>
        <w:rPr>
          <w:sz w:val="20"/>
          <w:szCs w:val="20"/>
        </w:rPr>
        <w:t>tkin</w:t>
      </w:r>
      <w:proofErr w:type="spellEnd"/>
      <w:r>
        <w:rPr>
          <w:sz w:val="20"/>
          <w:szCs w:val="20"/>
        </w:rPr>
        <w:t xml:space="preserve">, Rosa Luxemburg </w:t>
      </w:r>
      <w:r>
        <w:rPr>
          <w:sz w:val="20"/>
          <w:szCs w:val="20"/>
        </w:rPr>
        <w:tab/>
      </w:r>
      <w:r>
        <w:rPr>
          <w:sz w:val="20"/>
          <w:szCs w:val="20"/>
        </w:rPr>
        <w:tab/>
      </w:r>
      <w:r>
        <w:rPr>
          <w:sz w:val="20"/>
          <w:szCs w:val="20"/>
        </w:rPr>
        <w:tab/>
      </w:r>
    </w:p>
    <w:p w:rsidR="000D64DC" w:rsidRDefault="002F4E98">
      <w:pPr>
        <w:numPr>
          <w:ilvl w:val="1"/>
          <w:numId w:val="17"/>
        </w:numPr>
        <w:ind w:hanging="360"/>
        <w:contextualSpacing/>
        <w:rPr>
          <w:sz w:val="20"/>
          <w:szCs w:val="20"/>
        </w:rPr>
      </w:pPr>
      <w:r>
        <w:rPr>
          <w:sz w:val="20"/>
          <w:szCs w:val="20"/>
        </w:rPr>
        <w:t xml:space="preserve">Anarchists asserted that all forms of governmental authority were unnecessary and should be overthrown and replaced with a society based on voluntary cooperation. </w:t>
      </w:r>
    </w:p>
    <w:p w:rsidR="000D64DC" w:rsidRDefault="002F4E98">
      <w:pPr>
        <w:numPr>
          <w:ilvl w:val="2"/>
          <w:numId w:val="17"/>
        </w:numPr>
        <w:ind w:hanging="360"/>
        <w:contextualSpacing/>
        <w:rPr>
          <w:sz w:val="20"/>
          <w:szCs w:val="20"/>
        </w:rPr>
      </w:pPr>
      <w:r>
        <w:rPr>
          <w:sz w:val="20"/>
          <w:szCs w:val="20"/>
        </w:rPr>
        <w:t xml:space="preserve">Mikhail Bakunin, Georges Sorel </w:t>
      </w:r>
    </w:p>
    <w:p w:rsidR="000D64DC" w:rsidRDefault="002F4E98">
      <w:pPr>
        <w:numPr>
          <w:ilvl w:val="1"/>
          <w:numId w:val="17"/>
        </w:numPr>
        <w:ind w:hanging="360"/>
        <w:contextualSpacing/>
        <w:rPr>
          <w:sz w:val="20"/>
          <w:szCs w:val="20"/>
        </w:rPr>
      </w:pPr>
      <w:r>
        <w:rPr>
          <w:sz w:val="20"/>
          <w:szCs w:val="20"/>
        </w:rPr>
        <w:t xml:space="preserve">Nationalists encouraged loyalty to </w:t>
      </w:r>
      <w:r>
        <w:rPr>
          <w:sz w:val="20"/>
          <w:szCs w:val="20"/>
        </w:rPr>
        <w:t xml:space="preserve">the nation in a variety of ways, including romantic idealism, liberal reform, political unification, racialism with a concomitant anti-Semitism, and chauvinism justifying national aggrandizement. </w:t>
      </w:r>
    </w:p>
    <w:p w:rsidR="000D64DC" w:rsidRDefault="002F4E98">
      <w:pPr>
        <w:numPr>
          <w:ilvl w:val="2"/>
          <w:numId w:val="17"/>
        </w:numPr>
        <w:ind w:hanging="360"/>
        <w:contextualSpacing/>
        <w:rPr>
          <w:sz w:val="20"/>
          <w:szCs w:val="20"/>
        </w:rPr>
      </w:pPr>
      <w:r>
        <w:rPr>
          <w:sz w:val="20"/>
          <w:szCs w:val="20"/>
        </w:rPr>
        <w:t>J. G. Fichte, Grimm Brothers, Giuseppe Mazzini, Pan-</w:t>
      </w:r>
      <w:proofErr w:type="spellStart"/>
      <w:r>
        <w:rPr>
          <w:sz w:val="20"/>
          <w:szCs w:val="20"/>
        </w:rPr>
        <w:t>Slavist</w:t>
      </w:r>
      <w:r>
        <w:rPr>
          <w:sz w:val="20"/>
          <w:szCs w:val="20"/>
        </w:rPr>
        <w:t>s</w:t>
      </w:r>
      <w:proofErr w:type="spellEnd"/>
      <w:r>
        <w:rPr>
          <w:sz w:val="20"/>
          <w:szCs w:val="20"/>
        </w:rPr>
        <w:t xml:space="preserve"> </w:t>
      </w:r>
    </w:p>
    <w:p w:rsidR="000D64DC" w:rsidRDefault="002F4E98">
      <w:pPr>
        <w:numPr>
          <w:ilvl w:val="2"/>
          <w:numId w:val="17"/>
        </w:numPr>
        <w:ind w:hanging="360"/>
        <w:contextualSpacing/>
        <w:rPr>
          <w:sz w:val="20"/>
          <w:szCs w:val="20"/>
        </w:rPr>
      </w:pPr>
      <w:r>
        <w:rPr>
          <w:sz w:val="20"/>
          <w:szCs w:val="20"/>
        </w:rPr>
        <w:t xml:space="preserve">Dreyfus Affair, Christian Social Party in Germany, Karl </w:t>
      </w:r>
      <w:proofErr w:type="spellStart"/>
      <w:r>
        <w:rPr>
          <w:sz w:val="20"/>
          <w:szCs w:val="20"/>
        </w:rPr>
        <w:t>Lueger</w:t>
      </w:r>
      <w:proofErr w:type="spellEnd"/>
      <w:r>
        <w:rPr>
          <w:sz w:val="20"/>
          <w:szCs w:val="20"/>
        </w:rPr>
        <w:t xml:space="preserve">, mayor of Vienna </w:t>
      </w:r>
    </w:p>
    <w:p w:rsidR="000D64DC" w:rsidRDefault="002F4E98">
      <w:pPr>
        <w:numPr>
          <w:ilvl w:val="1"/>
          <w:numId w:val="17"/>
        </w:numPr>
        <w:ind w:hanging="360"/>
        <w:contextualSpacing/>
        <w:rPr>
          <w:sz w:val="20"/>
          <w:szCs w:val="20"/>
        </w:rPr>
      </w:pPr>
      <w:r>
        <w:rPr>
          <w:sz w:val="20"/>
          <w:szCs w:val="20"/>
        </w:rPr>
        <w:t xml:space="preserve">A form of Jewish nationalism, Zionism, developed in the late 19th century as a response to growing anti-Semitism in both western and eastern Europe. </w:t>
      </w:r>
    </w:p>
    <w:p w:rsidR="000D64DC" w:rsidRDefault="002F4E98">
      <w:pPr>
        <w:numPr>
          <w:ilvl w:val="2"/>
          <w:numId w:val="17"/>
        </w:numPr>
        <w:ind w:hanging="360"/>
        <w:contextualSpacing/>
        <w:rPr>
          <w:sz w:val="20"/>
          <w:szCs w:val="20"/>
        </w:rPr>
      </w:pPr>
      <w:r>
        <w:rPr>
          <w:sz w:val="20"/>
          <w:szCs w:val="20"/>
        </w:rPr>
        <w:t xml:space="preserve">Theodor Herzl </w:t>
      </w:r>
    </w:p>
    <w:p w:rsidR="000D64DC" w:rsidRDefault="002F4E98">
      <w:pPr>
        <w:numPr>
          <w:ilvl w:val="0"/>
          <w:numId w:val="17"/>
        </w:numPr>
        <w:ind w:hanging="360"/>
        <w:contextualSpacing/>
        <w:rPr>
          <w:sz w:val="20"/>
          <w:szCs w:val="20"/>
        </w:rPr>
      </w:pPr>
      <w:r>
        <w:rPr>
          <w:sz w:val="20"/>
          <w:szCs w:val="20"/>
        </w:rPr>
        <w:t>Governm</w:t>
      </w:r>
      <w:r>
        <w:rPr>
          <w:sz w:val="20"/>
          <w:szCs w:val="20"/>
        </w:rPr>
        <w:t xml:space="preserve">ents responded to the problems created or exacerbated by industrialization by expanding their functions and creating modern bureaucratic states. </w:t>
      </w:r>
      <w:r>
        <w:rPr>
          <w:sz w:val="20"/>
          <w:szCs w:val="20"/>
        </w:rPr>
        <w:tab/>
      </w:r>
      <w:r>
        <w:rPr>
          <w:sz w:val="20"/>
          <w:szCs w:val="20"/>
        </w:rPr>
        <w:tab/>
      </w:r>
      <w:r>
        <w:rPr>
          <w:sz w:val="20"/>
          <w:szCs w:val="20"/>
        </w:rPr>
        <w:tab/>
      </w:r>
      <w:r>
        <w:rPr>
          <w:sz w:val="20"/>
          <w:szCs w:val="20"/>
        </w:rPr>
        <w:tab/>
      </w:r>
    </w:p>
    <w:p w:rsidR="000D64DC" w:rsidRDefault="002F4E98">
      <w:pPr>
        <w:numPr>
          <w:ilvl w:val="1"/>
          <w:numId w:val="17"/>
        </w:numPr>
        <w:ind w:hanging="360"/>
        <w:contextualSpacing/>
        <w:rPr>
          <w:sz w:val="20"/>
          <w:szCs w:val="20"/>
        </w:rPr>
      </w:pPr>
      <w:r>
        <w:rPr>
          <w:sz w:val="20"/>
          <w:szCs w:val="20"/>
        </w:rPr>
        <w:t>Liberalism shifted from laissez-faire to interventionist economic and social policies on behalf of the les</w:t>
      </w:r>
      <w:r>
        <w:rPr>
          <w:sz w:val="20"/>
          <w:szCs w:val="20"/>
        </w:rPr>
        <w:t>s privileged; the policies were based on a rational approach to reform that addressed the impact of the Industrial Revolution on the individual.</w:t>
      </w:r>
    </w:p>
    <w:p w:rsidR="000D64DC" w:rsidRDefault="002F4E98">
      <w:pPr>
        <w:numPr>
          <w:ilvl w:val="1"/>
          <w:numId w:val="17"/>
        </w:numPr>
        <w:ind w:hanging="360"/>
        <w:contextualSpacing/>
        <w:rPr>
          <w:sz w:val="20"/>
          <w:szCs w:val="20"/>
        </w:rPr>
      </w:pPr>
      <w:r>
        <w:rPr>
          <w:sz w:val="20"/>
          <w:szCs w:val="20"/>
        </w:rPr>
        <w:t>Government reforms transformed unhealthy and overcrowded cities by modernizing infrastructure, regulating publi</w:t>
      </w:r>
      <w:r>
        <w:rPr>
          <w:sz w:val="20"/>
          <w:szCs w:val="20"/>
        </w:rPr>
        <w:t xml:space="preserve">c health, reforming prisons, and establishing modern police forces. </w:t>
      </w:r>
      <w:r>
        <w:rPr>
          <w:sz w:val="20"/>
          <w:szCs w:val="20"/>
        </w:rPr>
        <w:tab/>
      </w:r>
    </w:p>
    <w:p w:rsidR="000D64DC" w:rsidRDefault="002F4E98">
      <w:pPr>
        <w:numPr>
          <w:ilvl w:val="2"/>
          <w:numId w:val="17"/>
        </w:numPr>
        <w:ind w:hanging="360"/>
        <w:contextualSpacing/>
        <w:rPr>
          <w:sz w:val="20"/>
          <w:szCs w:val="20"/>
        </w:rPr>
      </w:pPr>
      <w:r>
        <w:rPr>
          <w:sz w:val="20"/>
          <w:szCs w:val="20"/>
        </w:rPr>
        <w:t xml:space="preserve">Sewage and water systems, Public lighting, Public housing, Urban redesign, Parks, Public transportation </w:t>
      </w:r>
      <w:r>
        <w:rPr>
          <w:sz w:val="20"/>
          <w:szCs w:val="20"/>
        </w:rPr>
        <w:tab/>
      </w:r>
      <w:r>
        <w:rPr>
          <w:sz w:val="20"/>
          <w:szCs w:val="20"/>
        </w:rPr>
        <w:tab/>
      </w:r>
      <w:r>
        <w:rPr>
          <w:sz w:val="20"/>
          <w:szCs w:val="20"/>
        </w:rPr>
        <w:tab/>
      </w:r>
      <w:r>
        <w:rPr>
          <w:sz w:val="20"/>
          <w:szCs w:val="20"/>
        </w:rPr>
        <w:tab/>
      </w:r>
    </w:p>
    <w:p w:rsidR="000D64DC" w:rsidRDefault="002F4E98">
      <w:pPr>
        <w:numPr>
          <w:ilvl w:val="1"/>
          <w:numId w:val="17"/>
        </w:numPr>
        <w:ind w:hanging="360"/>
        <w:contextualSpacing/>
        <w:rPr>
          <w:sz w:val="20"/>
          <w:szCs w:val="20"/>
        </w:rPr>
      </w:pPr>
      <w:r>
        <w:rPr>
          <w:sz w:val="20"/>
          <w:szCs w:val="20"/>
        </w:rPr>
        <w:t>Governments promoted compulsory public education to advance the goals of publ</w:t>
      </w:r>
      <w:r>
        <w:rPr>
          <w:sz w:val="20"/>
          <w:szCs w:val="20"/>
        </w:rPr>
        <w:t>ic order, nationalism, and economic growth.</w:t>
      </w:r>
    </w:p>
    <w:p w:rsidR="000D64DC" w:rsidRDefault="002F4E98">
      <w:pPr>
        <w:numPr>
          <w:ilvl w:val="0"/>
          <w:numId w:val="17"/>
        </w:numPr>
        <w:ind w:hanging="360"/>
        <w:contextualSpacing/>
        <w:rPr>
          <w:sz w:val="20"/>
          <w:szCs w:val="20"/>
        </w:rPr>
      </w:pPr>
      <w:r>
        <w:rPr>
          <w:sz w:val="20"/>
          <w:szCs w:val="20"/>
        </w:rPr>
        <w:t>Political movements and social organizations responded to the problems of industrialization.</w:t>
      </w:r>
    </w:p>
    <w:p w:rsidR="000D64DC" w:rsidRDefault="002F4E98">
      <w:pPr>
        <w:numPr>
          <w:ilvl w:val="1"/>
          <w:numId w:val="17"/>
        </w:numPr>
        <w:ind w:hanging="360"/>
        <w:contextualSpacing/>
        <w:rPr>
          <w:sz w:val="20"/>
          <w:szCs w:val="20"/>
        </w:rPr>
      </w:pPr>
      <w:r>
        <w:rPr>
          <w:sz w:val="20"/>
          <w:szCs w:val="20"/>
        </w:rPr>
        <w:t xml:space="preserve">Mass-based political parties emerged as sophisticated vehicles for social, economic, and political reform. </w:t>
      </w:r>
    </w:p>
    <w:p w:rsidR="000D64DC" w:rsidRDefault="002F4E98">
      <w:pPr>
        <w:numPr>
          <w:ilvl w:val="2"/>
          <w:numId w:val="17"/>
        </w:numPr>
        <w:ind w:hanging="360"/>
        <w:contextualSpacing/>
        <w:rPr>
          <w:sz w:val="20"/>
          <w:szCs w:val="20"/>
        </w:rPr>
      </w:pPr>
      <w:r>
        <w:rPr>
          <w:sz w:val="20"/>
          <w:szCs w:val="20"/>
        </w:rPr>
        <w:t>Conservativ</w:t>
      </w:r>
      <w:r>
        <w:rPr>
          <w:sz w:val="20"/>
          <w:szCs w:val="20"/>
        </w:rPr>
        <w:t xml:space="preserve">es and Liberals in Great Britain, Conservatives and Socialists in France, Social Democratic Party in Germany </w:t>
      </w:r>
    </w:p>
    <w:p w:rsidR="000D64DC" w:rsidRDefault="002F4E98">
      <w:pPr>
        <w:numPr>
          <w:ilvl w:val="1"/>
          <w:numId w:val="17"/>
        </w:numPr>
        <w:ind w:hanging="360"/>
        <w:contextualSpacing/>
        <w:rPr>
          <w:sz w:val="20"/>
          <w:szCs w:val="20"/>
        </w:rPr>
      </w:pPr>
      <w:r>
        <w:rPr>
          <w:sz w:val="20"/>
          <w:szCs w:val="20"/>
        </w:rPr>
        <w:lastRenderedPageBreak/>
        <w:t xml:space="preserve">Workers established labor unions and movements promoting social and economic reforms that also developed into political parties. </w:t>
      </w:r>
    </w:p>
    <w:p w:rsidR="000D64DC" w:rsidRDefault="002F4E98">
      <w:pPr>
        <w:numPr>
          <w:ilvl w:val="2"/>
          <w:numId w:val="17"/>
        </w:numPr>
        <w:ind w:hanging="360"/>
        <w:contextualSpacing/>
        <w:rPr>
          <w:sz w:val="20"/>
          <w:szCs w:val="20"/>
        </w:rPr>
      </w:pPr>
      <w:r>
        <w:rPr>
          <w:sz w:val="20"/>
          <w:szCs w:val="20"/>
        </w:rPr>
        <w:t>German Social De</w:t>
      </w:r>
      <w:r>
        <w:rPr>
          <w:sz w:val="20"/>
          <w:szCs w:val="20"/>
        </w:rPr>
        <w:t xml:space="preserve">mocratic Party, British </w:t>
      </w:r>
      <w:proofErr w:type="spellStart"/>
      <w:r>
        <w:rPr>
          <w:sz w:val="20"/>
          <w:szCs w:val="20"/>
        </w:rPr>
        <w:t>Labour</w:t>
      </w:r>
      <w:proofErr w:type="spellEnd"/>
      <w:r>
        <w:rPr>
          <w:sz w:val="20"/>
          <w:szCs w:val="20"/>
        </w:rPr>
        <w:t xml:space="preserve"> Party, Russian Social Democratic Party </w:t>
      </w:r>
    </w:p>
    <w:p w:rsidR="000D64DC" w:rsidRDefault="002F4E98">
      <w:r>
        <w:rPr>
          <w:i/>
          <w:sz w:val="20"/>
          <w:szCs w:val="20"/>
        </w:rPr>
        <w:t xml:space="preserve">Key Concept 3.6:  European ideas and culture expressed a tension between objectivity and scientific realism on one hand, and subjectivity and individual expression on the other. </w:t>
      </w:r>
    </w:p>
    <w:p w:rsidR="000D64DC" w:rsidRDefault="002F4E98">
      <w:pPr>
        <w:numPr>
          <w:ilvl w:val="0"/>
          <w:numId w:val="11"/>
        </w:numPr>
        <w:ind w:hanging="360"/>
        <w:contextualSpacing/>
        <w:rPr>
          <w:sz w:val="20"/>
          <w:szCs w:val="20"/>
        </w:rPr>
      </w:pPr>
      <w:r>
        <w:rPr>
          <w:sz w:val="20"/>
          <w:szCs w:val="20"/>
        </w:rPr>
        <w:t>Following the revolutions of 1848, Europe turned toward a realist and materialist worldview.</w:t>
      </w:r>
    </w:p>
    <w:p w:rsidR="000D64DC" w:rsidRDefault="002F4E98">
      <w:pPr>
        <w:numPr>
          <w:ilvl w:val="1"/>
          <w:numId w:val="11"/>
        </w:numPr>
        <w:ind w:hanging="360"/>
        <w:contextualSpacing/>
        <w:rPr>
          <w:sz w:val="20"/>
          <w:szCs w:val="20"/>
        </w:rPr>
      </w:pPr>
      <w:r>
        <w:rPr>
          <w:sz w:val="20"/>
          <w:szCs w:val="20"/>
        </w:rPr>
        <w:t>Positivism, or the philosophy that science alone provides knowledge, emphasized the rational and scientific analysis of nature and human affairs.</w:t>
      </w:r>
    </w:p>
    <w:p w:rsidR="000D64DC" w:rsidRDefault="002F4E98">
      <w:pPr>
        <w:numPr>
          <w:ilvl w:val="1"/>
          <w:numId w:val="11"/>
        </w:numPr>
        <w:ind w:hanging="360"/>
        <w:contextualSpacing/>
        <w:rPr>
          <w:sz w:val="20"/>
          <w:szCs w:val="20"/>
        </w:rPr>
      </w:pPr>
      <w:r>
        <w:rPr>
          <w:sz w:val="20"/>
          <w:szCs w:val="20"/>
        </w:rPr>
        <w:t>Charles Darwin pr</w:t>
      </w:r>
      <w:r>
        <w:rPr>
          <w:sz w:val="20"/>
          <w:szCs w:val="20"/>
        </w:rPr>
        <w:t xml:space="preserve">ovided a rational and material account of biological change and the development of human beings as a species, and inadvertently a justification for racialist theories known as </w:t>
      </w:r>
      <w:r>
        <w:rPr>
          <w:i/>
          <w:sz w:val="20"/>
          <w:szCs w:val="20"/>
        </w:rPr>
        <w:t>Social Darwinism</w:t>
      </w:r>
      <w:r>
        <w:rPr>
          <w:sz w:val="20"/>
          <w:szCs w:val="20"/>
        </w:rPr>
        <w:t>.</w:t>
      </w:r>
    </w:p>
    <w:p w:rsidR="000D64DC" w:rsidRDefault="002F4E98">
      <w:pPr>
        <w:numPr>
          <w:ilvl w:val="1"/>
          <w:numId w:val="11"/>
        </w:numPr>
        <w:ind w:hanging="360"/>
        <w:contextualSpacing/>
        <w:rPr>
          <w:sz w:val="20"/>
          <w:szCs w:val="20"/>
        </w:rPr>
      </w:pPr>
      <w:r>
        <w:rPr>
          <w:sz w:val="20"/>
          <w:szCs w:val="20"/>
        </w:rPr>
        <w:t xml:space="preserve">Marx’s scientific socialism provided a systematic critique of </w:t>
      </w:r>
      <w:r>
        <w:rPr>
          <w:sz w:val="20"/>
          <w:szCs w:val="20"/>
        </w:rPr>
        <w:t>capitalism and a deterministic analysis of society and historical evolution.</w:t>
      </w:r>
    </w:p>
    <w:p w:rsidR="000D64DC" w:rsidRDefault="002F4E98">
      <w:pPr>
        <w:numPr>
          <w:ilvl w:val="1"/>
          <w:numId w:val="11"/>
        </w:numPr>
        <w:ind w:hanging="360"/>
        <w:contextualSpacing/>
        <w:rPr>
          <w:sz w:val="20"/>
          <w:szCs w:val="20"/>
        </w:rPr>
      </w:pPr>
      <w:r>
        <w:rPr>
          <w:sz w:val="20"/>
          <w:szCs w:val="20"/>
        </w:rPr>
        <w:t xml:space="preserve">Realist and materialist themes and attitudes influenced art and literature as painters and writers depicted the lives of ordinary people and drew attention to social problems. </w:t>
      </w:r>
    </w:p>
    <w:p w:rsidR="000D64DC" w:rsidRDefault="002F4E98">
      <w:pPr>
        <w:numPr>
          <w:ilvl w:val="2"/>
          <w:numId w:val="11"/>
        </w:numPr>
        <w:ind w:hanging="360"/>
        <w:contextualSpacing/>
        <w:rPr>
          <w:sz w:val="20"/>
          <w:szCs w:val="20"/>
        </w:rPr>
      </w:pPr>
      <w:proofErr w:type="spellStart"/>
      <w:r>
        <w:rPr>
          <w:sz w:val="20"/>
          <w:szCs w:val="20"/>
        </w:rPr>
        <w:t>Ho</w:t>
      </w:r>
      <w:r>
        <w:rPr>
          <w:sz w:val="20"/>
          <w:szCs w:val="20"/>
        </w:rPr>
        <w:t>nore</w:t>
      </w:r>
      <w:proofErr w:type="spellEnd"/>
      <w:r>
        <w:rPr>
          <w:sz w:val="20"/>
          <w:szCs w:val="20"/>
        </w:rPr>
        <w:t xml:space="preserve">́ de Balzac, </w:t>
      </w:r>
      <w:proofErr w:type="spellStart"/>
      <w:r>
        <w:rPr>
          <w:sz w:val="20"/>
          <w:szCs w:val="20"/>
        </w:rPr>
        <w:t>Honore</w:t>
      </w:r>
      <w:proofErr w:type="spellEnd"/>
      <w:r>
        <w:rPr>
          <w:sz w:val="20"/>
          <w:szCs w:val="20"/>
        </w:rPr>
        <w:t xml:space="preserve">́ Daumier, Charles Dickens, George Eliot, Gustave Courbet, Fyodor Dostoevsky, Jean-Francois Millet, Leo Tolstoy, </w:t>
      </w:r>
      <w:proofErr w:type="spellStart"/>
      <w:r>
        <w:rPr>
          <w:sz w:val="20"/>
          <w:szCs w:val="20"/>
        </w:rPr>
        <w:t>Émile</w:t>
      </w:r>
      <w:proofErr w:type="spellEnd"/>
      <w:r>
        <w:rPr>
          <w:sz w:val="20"/>
          <w:szCs w:val="20"/>
        </w:rPr>
        <w:t xml:space="preserve"> Zola, Thomas Hardy </w:t>
      </w:r>
    </w:p>
    <w:p w:rsidR="000D64DC" w:rsidRDefault="002F4E98">
      <w:r>
        <w:rPr>
          <w:sz w:val="20"/>
          <w:szCs w:val="20"/>
        </w:rPr>
        <w:tab/>
      </w:r>
      <w:r>
        <w:rPr>
          <w:sz w:val="20"/>
          <w:szCs w:val="20"/>
        </w:rPr>
        <w:tab/>
      </w:r>
    </w:p>
    <w:p w:rsidR="000D64DC" w:rsidRDefault="002F4E98">
      <w:r>
        <w:rPr>
          <w:b/>
          <w:sz w:val="20"/>
          <w:szCs w:val="20"/>
        </w:rPr>
        <w:t>Unit Eleven:  Imperialism and Growing International Conflict in an Age of Anxiety (C24)</w:t>
      </w:r>
    </w:p>
    <w:p w:rsidR="000D64DC" w:rsidRDefault="002F4E98">
      <w:r>
        <w:rPr>
          <w:i/>
          <w:sz w:val="20"/>
          <w:szCs w:val="20"/>
        </w:rPr>
        <w:t>Ke</w:t>
      </w:r>
      <w:r>
        <w:rPr>
          <w:i/>
          <w:sz w:val="20"/>
          <w:szCs w:val="20"/>
        </w:rPr>
        <w:t xml:space="preserve">y Concept 3.3:  The problems of industrialization provoked a range of ideological, governmental, and collective responses. </w:t>
      </w:r>
    </w:p>
    <w:p w:rsidR="000D64DC" w:rsidRDefault="002F4E98">
      <w:pPr>
        <w:numPr>
          <w:ilvl w:val="0"/>
          <w:numId w:val="9"/>
        </w:numPr>
        <w:ind w:hanging="360"/>
        <w:contextualSpacing/>
        <w:rPr>
          <w:sz w:val="20"/>
          <w:szCs w:val="20"/>
        </w:rPr>
      </w:pPr>
      <w:r>
        <w:rPr>
          <w:sz w:val="20"/>
          <w:szCs w:val="20"/>
        </w:rPr>
        <w:t>Political movements and social organizations responded to the problems of industrialization.</w:t>
      </w:r>
    </w:p>
    <w:p w:rsidR="000D64DC" w:rsidRDefault="002F4E98">
      <w:pPr>
        <w:numPr>
          <w:ilvl w:val="1"/>
          <w:numId w:val="9"/>
        </w:numPr>
        <w:ind w:hanging="360"/>
        <w:contextualSpacing/>
        <w:rPr>
          <w:sz w:val="20"/>
          <w:szCs w:val="20"/>
        </w:rPr>
      </w:pPr>
      <w:r>
        <w:rPr>
          <w:sz w:val="20"/>
          <w:szCs w:val="20"/>
        </w:rPr>
        <w:t xml:space="preserve">Feminists pressed for legal, economic, </w:t>
      </w:r>
      <w:r>
        <w:rPr>
          <w:sz w:val="20"/>
          <w:szCs w:val="20"/>
        </w:rPr>
        <w:t xml:space="preserve">and political rights for women as well as improved working conditions. </w:t>
      </w:r>
    </w:p>
    <w:p w:rsidR="000D64DC" w:rsidRDefault="002F4E98">
      <w:pPr>
        <w:numPr>
          <w:ilvl w:val="2"/>
          <w:numId w:val="9"/>
        </w:numPr>
        <w:ind w:hanging="360"/>
        <w:contextualSpacing/>
        <w:rPr>
          <w:sz w:val="20"/>
          <w:szCs w:val="20"/>
        </w:rPr>
      </w:pPr>
      <w:r>
        <w:rPr>
          <w:sz w:val="20"/>
          <w:szCs w:val="20"/>
        </w:rPr>
        <w:t xml:space="preserve">Flora Tristan, British Women’s Social and Political Union, Pankhurst family, Barbara Smith </w:t>
      </w:r>
      <w:proofErr w:type="spellStart"/>
      <w:r>
        <w:rPr>
          <w:sz w:val="20"/>
          <w:szCs w:val="20"/>
        </w:rPr>
        <w:t>Bodichon</w:t>
      </w:r>
      <w:proofErr w:type="spellEnd"/>
      <w:r>
        <w:rPr>
          <w:sz w:val="20"/>
          <w:szCs w:val="20"/>
        </w:rPr>
        <w:t xml:space="preserve"> </w:t>
      </w:r>
    </w:p>
    <w:p w:rsidR="000D64DC" w:rsidRDefault="002F4E98">
      <w:pPr>
        <w:numPr>
          <w:ilvl w:val="1"/>
          <w:numId w:val="9"/>
        </w:numPr>
        <w:ind w:hanging="360"/>
        <w:contextualSpacing/>
        <w:rPr>
          <w:sz w:val="20"/>
          <w:szCs w:val="20"/>
        </w:rPr>
      </w:pPr>
      <w:r>
        <w:rPr>
          <w:sz w:val="20"/>
          <w:szCs w:val="20"/>
        </w:rPr>
        <w:t xml:space="preserve">Various private, nongovernmental reform movements sought to lift up the deserving poor and end serfdom and slavery. </w:t>
      </w:r>
    </w:p>
    <w:p w:rsidR="000D64DC" w:rsidRDefault="002F4E98">
      <w:pPr>
        <w:numPr>
          <w:ilvl w:val="2"/>
          <w:numId w:val="9"/>
        </w:numPr>
        <w:ind w:hanging="360"/>
        <w:contextualSpacing/>
        <w:rPr>
          <w:sz w:val="20"/>
          <w:szCs w:val="20"/>
        </w:rPr>
      </w:pPr>
      <w:r>
        <w:rPr>
          <w:sz w:val="20"/>
          <w:szCs w:val="20"/>
        </w:rPr>
        <w:t>The Sunday School Movement,</w:t>
      </w:r>
      <w:r>
        <w:rPr>
          <w:sz w:val="14"/>
          <w:szCs w:val="14"/>
        </w:rPr>
        <w:t xml:space="preserve"> </w:t>
      </w:r>
      <w:r>
        <w:rPr>
          <w:sz w:val="20"/>
          <w:szCs w:val="20"/>
        </w:rPr>
        <w:t xml:space="preserve">The Temperance Movement, British Abolitionist Movement, Josephine Butler </w:t>
      </w:r>
    </w:p>
    <w:p w:rsidR="000D64DC" w:rsidRDefault="002F4E98">
      <w:r>
        <w:rPr>
          <w:i/>
          <w:sz w:val="20"/>
          <w:szCs w:val="20"/>
        </w:rPr>
        <w:t>Key Concept 3.4:  European states str</w:t>
      </w:r>
      <w:r>
        <w:rPr>
          <w:i/>
          <w:sz w:val="20"/>
          <w:szCs w:val="20"/>
        </w:rPr>
        <w:t xml:space="preserve">uggled to maintain international stability in an age of nationalism and revolutions. </w:t>
      </w:r>
    </w:p>
    <w:p w:rsidR="000D64DC" w:rsidRDefault="002F4E98">
      <w:pPr>
        <w:numPr>
          <w:ilvl w:val="0"/>
          <w:numId w:val="46"/>
        </w:numPr>
        <w:ind w:hanging="360"/>
        <w:contextualSpacing/>
        <w:rPr>
          <w:sz w:val="20"/>
          <w:szCs w:val="20"/>
        </w:rPr>
      </w:pPr>
      <w:r>
        <w:rPr>
          <w:sz w:val="20"/>
          <w:szCs w:val="20"/>
        </w:rPr>
        <w:t>The unification of Italy and Germany transformed the European balance of power and led to efforts to construct a new diplomatic order.</w:t>
      </w:r>
    </w:p>
    <w:p w:rsidR="000D64DC" w:rsidRDefault="002F4E98">
      <w:pPr>
        <w:numPr>
          <w:ilvl w:val="1"/>
          <w:numId w:val="46"/>
        </w:numPr>
        <w:ind w:hanging="360"/>
        <w:contextualSpacing/>
        <w:rPr>
          <w:sz w:val="20"/>
          <w:szCs w:val="20"/>
        </w:rPr>
      </w:pPr>
      <w:r>
        <w:rPr>
          <w:sz w:val="20"/>
          <w:szCs w:val="20"/>
        </w:rPr>
        <w:t>After 1871, Bismarck attempted to m</w:t>
      </w:r>
      <w:r>
        <w:rPr>
          <w:sz w:val="20"/>
          <w:szCs w:val="20"/>
        </w:rPr>
        <w:t xml:space="preserve">aintain the balance of power through a complex system of alliances directed at isolating France. </w:t>
      </w:r>
    </w:p>
    <w:p w:rsidR="000D64DC" w:rsidRDefault="002F4E98">
      <w:pPr>
        <w:numPr>
          <w:ilvl w:val="2"/>
          <w:numId w:val="46"/>
        </w:numPr>
        <w:ind w:hanging="360"/>
        <w:contextualSpacing/>
        <w:rPr>
          <w:sz w:val="20"/>
          <w:szCs w:val="20"/>
        </w:rPr>
      </w:pPr>
      <w:r>
        <w:rPr>
          <w:sz w:val="20"/>
          <w:szCs w:val="20"/>
        </w:rPr>
        <w:t xml:space="preserve">Three Emperors’ League, Triple Alliance, Reinsurance Treaty </w:t>
      </w:r>
    </w:p>
    <w:p w:rsidR="000D64DC" w:rsidRDefault="002F4E98">
      <w:pPr>
        <w:numPr>
          <w:ilvl w:val="1"/>
          <w:numId w:val="46"/>
        </w:numPr>
        <w:ind w:hanging="360"/>
        <w:contextualSpacing/>
        <w:rPr>
          <w:sz w:val="20"/>
          <w:szCs w:val="20"/>
        </w:rPr>
      </w:pPr>
      <w:r>
        <w:rPr>
          <w:sz w:val="20"/>
          <w:szCs w:val="20"/>
        </w:rPr>
        <w:t>Bismarck’s dismissal in 1890 eventually led to a system of mutually antagonistic alliances and heightened international tensions.</w:t>
      </w:r>
    </w:p>
    <w:p w:rsidR="000D64DC" w:rsidRDefault="002F4E98">
      <w:pPr>
        <w:numPr>
          <w:ilvl w:val="1"/>
          <w:numId w:val="46"/>
        </w:numPr>
        <w:ind w:hanging="360"/>
        <w:contextualSpacing/>
        <w:rPr>
          <w:sz w:val="20"/>
          <w:szCs w:val="20"/>
        </w:rPr>
      </w:pPr>
      <w:r>
        <w:rPr>
          <w:sz w:val="20"/>
          <w:szCs w:val="20"/>
        </w:rPr>
        <w:t xml:space="preserve">Nationalist tensions in the Balkans drew the Great Powers into a series of crises, leading up to World War I. </w:t>
      </w:r>
    </w:p>
    <w:p w:rsidR="000D64DC" w:rsidRDefault="002F4E98">
      <w:pPr>
        <w:numPr>
          <w:ilvl w:val="2"/>
          <w:numId w:val="46"/>
        </w:numPr>
        <w:ind w:hanging="360"/>
        <w:contextualSpacing/>
        <w:rPr>
          <w:sz w:val="20"/>
          <w:szCs w:val="20"/>
        </w:rPr>
      </w:pPr>
      <w:r>
        <w:rPr>
          <w:sz w:val="20"/>
          <w:szCs w:val="20"/>
        </w:rPr>
        <w:t>Congress of Ber</w:t>
      </w:r>
      <w:r>
        <w:rPr>
          <w:sz w:val="20"/>
          <w:szCs w:val="20"/>
        </w:rPr>
        <w:t xml:space="preserve">lin in 1878, Growing influence of Serbia, Bosnia-Herzegovina Annexation Crisis, 1908, First Balkan War, Second Balkan War </w:t>
      </w:r>
    </w:p>
    <w:p w:rsidR="000D64DC" w:rsidRDefault="002F4E98">
      <w:r>
        <w:rPr>
          <w:i/>
          <w:sz w:val="20"/>
          <w:szCs w:val="20"/>
        </w:rPr>
        <w:t>Key Concept 3.5:  A variety of motives and methods led to the intensification of European global control and increased tensions among</w:t>
      </w:r>
      <w:r>
        <w:rPr>
          <w:i/>
          <w:sz w:val="20"/>
          <w:szCs w:val="20"/>
        </w:rPr>
        <w:t xml:space="preserve"> the Great Powers. </w:t>
      </w:r>
    </w:p>
    <w:p w:rsidR="000D64DC" w:rsidRDefault="002F4E98">
      <w:pPr>
        <w:numPr>
          <w:ilvl w:val="0"/>
          <w:numId w:val="5"/>
        </w:numPr>
        <w:ind w:hanging="360"/>
        <w:contextualSpacing/>
        <w:rPr>
          <w:sz w:val="20"/>
          <w:szCs w:val="20"/>
        </w:rPr>
      </w:pPr>
      <w:r>
        <w:rPr>
          <w:sz w:val="20"/>
          <w:szCs w:val="20"/>
        </w:rPr>
        <w:t>European nations were driven by economic, political, and cultural motivations in their new imperial ventures in Asia and Africa.</w:t>
      </w:r>
    </w:p>
    <w:p w:rsidR="000D64DC" w:rsidRDefault="002F4E98">
      <w:pPr>
        <w:numPr>
          <w:ilvl w:val="1"/>
          <w:numId w:val="5"/>
        </w:numPr>
        <w:ind w:hanging="360"/>
        <w:contextualSpacing/>
        <w:rPr>
          <w:sz w:val="20"/>
          <w:szCs w:val="20"/>
        </w:rPr>
      </w:pPr>
      <w:r>
        <w:rPr>
          <w:sz w:val="20"/>
          <w:szCs w:val="20"/>
        </w:rPr>
        <w:lastRenderedPageBreak/>
        <w:t>European national rivalries and strategic concerns fostered imperial expansion and competition for colonies</w:t>
      </w:r>
      <w:r>
        <w:rPr>
          <w:sz w:val="20"/>
          <w:szCs w:val="20"/>
        </w:rPr>
        <w:t>.</w:t>
      </w:r>
    </w:p>
    <w:p w:rsidR="000D64DC" w:rsidRDefault="002F4E98">
      <w:pPr>
        <w:numPr>
          <w:ilvl w:val="1"/>
          <w:numId w:val="5"/>
        </w:numPr>
        <w:ind w:hanging="360"/>
        <w:contextualSpacing/>
        <w:rPr>
          <w:sz w:val="20"/>
          <w:szCs w:val="20"/>
        </w:rPr>
      </w:pPr>
      <w:r>
        <w:rPr>
          <w:sz w:val="20"/>
          <w:szCs w:val="20"/>
        </w:rPr>
        <w:t>The search for raw materials and markets for manufactured goods, as well as strategic and nationalistic considerations, drove Europeans to colonize Africa and Asia, even as European colonies in the Americas broke free politically, if not economically.</w:t>
      </w:r>
    </w:p>
    <w:p w:rsidR="000D64DC" w:rsidRDefault="002F4E98">
      <w:pPr>
        <w:numPr>
          <w:ilvl w:val="1"/>
          <w:numId w:val="5"/>
        </w:numPr>
        <w:ind w:hanging="360"/>
        <w:contextualSpacing/>
        <w:rPr>
          <w:sz w:val="20"/>
          <w:szCs w:val="20"/>
        </w:rPr>
      </w:pPr>
      <w:r>
        <w:rPr>
          <w:sz w:val="20"/>
          <w:szCs w:val="20"/>
        </w:rPr>
        <w:t>Eu</w:t>
      </w:r>
      <w:r>
        <w:rPr>
          <w:sz w:val="20"/>
          <w:szCs w:val="20"/>
        </w:rPr>
        <w:t>ropeans justified imperialism through an ideology of cultural and racial superiority.</w:t>
      </w:r>
    </w:p>
    <w:p w:rsidR="000D64DC" w:rsidRDefault="002F4E98">
      <w:pPr>
        <w:numPr>
          <w:ilvl w:val="0"/>
          <w:numId w:val="5"/>
        </w:numPr>
        <w:ind w:hanging="360"/>
        <w:contextualSpacing/>
        <w:rPr>
          <w:sz w:val="20"/>
          <w:szCs w:val="20"/>
        </w:rPr>
      </w:pPr>
      <w:r>
        <w:rPr>
          <w:sz w:val="20"/>
          <w:szCs w:val="20"/>
        </w:rPr>
        <w:t xml:space="preserve">Industrial and technological developments (i.e., the second industrial revolution) facilitated European control of global empires. </w:t>
      </w:r>
    </w:p>
    <w:p w:rsidR="000D64DC" w:rsidRDefault="002F4E98">
      <w:pPr>
        <w:numPr>
          <w:ilvl w:val="1"/>
          <w:numId w:val="5"/>
        </w:numPr>
        <w:ind w:hanging="360"/>
        <w:contextualSpacing/>
        <w:rPr>
          <w:sz w:val="20"/>
          <w:szCs w:val="20"/>
        </w:rPr>
      </w:pPr>
      <w:r>
        <w:rPr>
          <w:sz w:val="20"/>
          <w:szCs w:val="20"/>
        </w:rPr>
        <w:t>The development of advanced weaponry i</w:t>
      </w:r>
      <w:r>
        <w:rPr>
          <w:sz w:val="20"/>
          <w:szCs w:val="20"/>
        </w:rPr>
        <w:t>nvariably ensured the military superiority of Europeans over colonized areas.</w:t>
      </w:r>
    </w:p>
    <w:p w:rsidR="000D64DC" w:rsidRDefault="002F4E98">
      <w:pPr>
        <w:numPr>
          <w:ilvl w:val="2"/>
          <w:numId w:val="5"/>
        </w:numPr>
        <w:ind w:hanging="360"/>
        <w:contextualSpacing/>
        <w:rPr>
          <w:sz w:val="20"/>
          <w:szCs w:val="20"/>
        </w:rPr>
      </w:pPr>
      <w:proofErr w:type="spellStart"/>
      <w:r>
        <w:rPr>
          <w:sz w:val="20"/>
          <w:szCs w:val="20"/>
        </w:rPr>
        <w:t>Minie</w:t>
      </w:r>
      <w:proofErr w:type="spellEnd"/>
      <w:r>
        <w:rPr>
          <w:sz w:val="20"/>
          <w:szCs w:val="20"/>
        </w:rPr>
        <w:t xml:space="preserve">́ ball (bullet), Breech-loading rifle, Machine gun </w:t>
      </w:r>
    </w:p>
    <w:p w:rsidR="000D64DC" w:rsidRDefault="002F4E98">
      <w:pPr>
        <w:numPr>
          <w:ilvl w:val="1"/>
          <w:numId w:val="5"/>
        </w:numPr>
        <w:ind w:hanging="360"/>
        <w:contextualSpacing/>
        <w:rPr>
          <w:sz w:val="20"/>
          <w:szCs w:val="20"/>
        </w:rPr>
      </w:pPr>
      <w:r>
        <w:rPr>
          <w:sz w:val="20"/>
          <w:szCs w:val="20"/>
        </w:rPr>
        <w:t>Communication and transportation technologies allowed for the creation of European empires.</w:t>
      </w:r>
    </w:p>
    <w:p w:rsidR="000D64DC" w:rsidRDefault="002F4E98">
      <w:pPr>
        <w:numPr>
          <w:ilvl w:val="1"/>
          <w:numId w:val="5"/>
        </w:numPr>
        <w:ind w:hanging="360"/>
        <w:contextualSpacing/>
        <w:rPr>
          <w:sz w:val="20"/>
          <w:szCs w:val="20"/>
        </w:rPr>
      </w:pPr>
      <w:r>
        <w:rPr>
          <w:sz w:val="20"/>
          <w:szCs w:val="20"/>
        </w:rPr>
        <w:t>Advances in medicine supporte</w:t>
      </w:r>
      <w:r>
        <w:rPr>
          <w:sz w:val="20"/>
          <w:szCs w:val="20"/>
        </w:rPr>
        <w:t>d European control of Africa and Asia by preserving European lives.</w:t>
      </w:r>
    </w:p>
    <w:p w:rsidR="000D64DC" w:rsidRDefault="002F4E98">
      <w:pPr>
        <w:numPr>
          <w:ilvl w:val="2"/>
          <w:numId w:val="5"/>
        </w:numPr>
        <w:ind w:hanging="360"/>
        <w:contextualSpacing/>
        <w:rPr>
          <w:sz w:val="20"/>
          <w:szCs w:val="20"/>
        </w:rPr>
      </w:pPr>
      <w:r>
        <w:rPr>
          <w:sz w:val="20"/>
          <w:szCs w:val="20"/>
        </w:rPr>
        <w:t>Louis Pasteur’s germ theory of disease, Anesthesia and antiseptics, Public health projects, Quinine</w:t>
      </w:r>
    </w:p>
    <w:p w:rsidR="000D64DC" w:rsidRDefault="002F4E98">
      <w:pPr>
        <w:numPr>
          <w:ilvl w:val="0"/>
          <w:numId w:val="5"/>
        </w:numPr>
        <w:ind w:hanging="360"/>
        <w:contextualSpacing/>
        <w:rPr>
          <w:sz w:val="20"/>
          <w:szCs w:val="20"/>
        </w:rPr>
      </w:pPr>
      <w:r>
        <w:rPr>
          <w:sz w:val="20"/>
          <w:szCs w:val="20"/>
        </w:rPr>
        <w:t xml:space="preserve">Imperial endeavors significantly affected society, diplomacy, and culture in Europe and </w:t>
      </w:r>
      <w:r>
        <w:rPr>
          <w:sz w:val="20"/>
          <w:szCs w:val="20"/>
        </w:rPr>
        <w:t xml:space="preserve">created resistance to foreign control abroad. </w:t>
      </w:r>
    </w:p>
    <w:p w:rsidR="000D64DC" w:rsidRDefault="002F4E98">
      <w:pPr>
        <w:numPr>
          <w:ilvl w:val="1"/>
          <w:numId w:val="5"/>
        </w:numPr>
        <w:ind w:hanging="360"/>
        <w:contextualSpacing/>
        <w:rPr>
          <w:sz w:val="20"/>
          <w:szCs w:val="20"/>
        </w:rPr>
      </w:pPr>
      <w:r>
        <w:rPr>
          <w:sz w:val="20"/>
          <w:szCs w:val="20"/>
        </w:rPr>
        <w:t>Imperialism created diplomatic tensions among European states that strained alliance systems.</w:t>
      </w:r>
    </w:p>
    <w:p w:rsidR="000D64DC" w:rsidRDefault="002F4E98">
      <w:pPr>
        <w:numPr>
          <w:ilvl w:val="2"/>
          <w:numId w:val="5"/>
        </w:numPr>
        <w:ind w:hanging="360"/>
        <w:contextualSpacing/>
        <w:rPr>
          <w:sz w:val="20"/>
          <w:szCs w:val="20"/>
        </w:rPr>
      </w:pPr>
      <w:r>
        <w:rPr>
          <w:sz w:val="20"/>
          <w:szCs w:val="20"/>
        </w:rPr>
        <w:t xml:space="preserve">Berlin Conference in (1884–1885), </w:t>
      </w:r>
      <w:proofErr w:type="spellStart"/>
      <w:r>
        <w:rPr>
          <w:sz w:val="20"/>
          <w:szCs w:val="20"/>
        </w:rPr>
        <w:t>Fashoda</w:t>
      </w:r>
      <w:proofErr w:type="spellEnd"/>
      <w:r>
        <w:rPr>
          <w:sz w:val="20"/>
          <w:szCs w:val="20"/>
        </w:rPr>
        <w:t xml:space="preserve"> crisis (1898), Moroccan crises (1905, 1911) </w:t>
      </w:r>
    </w:p>
    <w:p w:rsidR="000D64DC" w:rsidRDefault="002F4E98">
      <w:pPr>
        <w:numPr>
          <w:ilvl w:val="1"/>
          <w:numId w:val="5"/>
        </w:numPr>
        <w:ind w:hanging="360"/>
        <w:contextualSpacing/>
        <w:rPr>
          <w:sz w:val="20"/>
          <w:szCs w:val="20"/>
        </w:rPr>
      </w:pPr>
      <w:r>
        <w:rPr>
          <w:sz w:val="20"/>
          <w:szCs w:val="20"/>
        </w:rPr>
        <w:t>Imperial encounters with non</w:t>
      </w:r>
      <w:r>
        <w:rPr>
          <w:sz w:val="20"/>
          <w:szCs w:val="20"/>
        </w:rPr>
        <w:t>-European peoples influenced the styles and subject matter of artists and writers and provoked debate over the acquisition of colonies.</w:t>
      </w:r>
    </w:p>
    <w:p w:rsidR="000D64DC" w:rsidRDefault="002F4E98">
      <w:pPr>
        <w:numPr>
          <w:ilvl w:val="2"/>
          <w:numId w:val="5"/>
        </w:numPr>
        <w:ind w:hanging="360"/>
        <w:contextualSpacing/>
        <w:rPr>
          <w:sz w:val="20"/>
          <w:szCs w:val="20"/>
        </w:rPr>
      </w:pPr>
      <w:r>
        <w:rPr>
          <w:sz w:val="20"/>
          <w:szCs w:val="20"/>
        </w:rPr>
        <w:t xml:space="preserve">Jules Verne’s literature of exploration, Paul Gauguin and Pablo Picasso’s </w:t>
      </w:r>
      <w:proofErr w:type="gramStart"/>
      <w:r>
        <w:rPr>
          <w:sz w:val="20"/>
          <w:szCs w:val="20"/>
        </w:rPr>
        <w:t xml:space="preserve">Primitivism, </w:t>
      </w:r>
      <w:r>
        <w:rPr>
          <w:sz w:val="14"/>
          <w:szCs w:val="14"/>
        </w:rPr>
        <w:t xml:space="preserve"> </w:t>
      </w:r>
      <w:r>
        <w:rPr>
          <w:sz w:val="20"/>
          <w:szCs w:val="20"/>
        </w:rPr>
        <w:t>Vincent</w:t>
      </w:r>
      <w:proofErr w:type="gramEnd"/>
      <w:r>
        <w:rPr>
          <w:sz w:val="20"/>
          <w:szCs w:val="20"/>
        </w:rPr>
        <w:t xml:space="preserve"> Van Gogh and Japanese pr</w:t>
      </w:r>
      <w:r>
        <w:rPr>
          <w:sz w:val="20"/>
          <w:szCs w:val="20"/>
        </w:rPr>
        <w:t xml:space="preserve">ints, Joseph Conrad’s </w:t>
      </w:r>
      <w:r>
        <w:rPr>
          <w:i/>
          <w:sz w:val="20"/>
          <w:szCs w:val="20"/>
        </w:rPr>
        <w:t xml:space="preserve">Heart of Darkness </w:t>
      </w:r>
    </w:p>
    <w:p w:rsidR="000D64DC" w:rsidRDefault="002F4E98">
      <w:pPr>
        <w:numPr>
          <w:ilvl w:val="2"/>
          <w:numId w:val="5"/>
        </w:numPr>
        <w:ind w:hanging="360"/>
        <w:contextualSpacing/>
        <w:rPr>
          <w:sz w:val="20"/>
          <w:szCs w:val="20"/>
        </w:rPr>
      </w:pPr>
      <w:r>
        <w:rPr>
          <w:sz w:val="20"/>
          <w:szCs w:val="20"/>
        </w:rPr>
        <w:t xml:space="preserve">Pan-German League, J. A. Hobson’s and Vladimir Lenin’s anti-imperialism </w:t>
      </w:r>
    </w:p>
    <w:p w:rsidR="000D64DC" w:rsidRDefault="002F4E98">
      <w:pPr>
        <w:numPr>
          <w:ilvl w:val="1"/>
          <w:numId w:val="5"/>
        </w:numPr>
        <w:ind w:hanging="360"/>
        <w:contextualSpacing/>
        <w:rPr>
          <w:sz w:val="20"/>
          <w:szCs w:val="20"/>
        </w:rPr>
      </w:pPr>
      <w:r>
        <w:rPr>
          <w:sz w:val="20"/>
          <w:szCs w:val="20"/>
        </w:rPr>
        <w:t>As non-Europeans became educated in Western values, they challenged European imperialism through nationalist movements and/or by modernizing t</w:t>
      </w:r>
      <w:r>
        <w:rPr>
          <w:sz w:val="20"/>
          <w:szCs w:val="20"/>
        </w:rPr>
        <w:t xml:space="preserve">heir own economies and societies. </w:t>
      </w:r>
    </w:p>
    <w:p w:rsidR="000D64DC" w:rsidRDefault="002F4E98">
      <w:pPr>
        <w:numPr>
          <w:ilvl w:val="2"/>
          <w:numId w:val="5"/>
        </w:numPr>
        <w:ind w:hanging="360"/>
        <w:contextualSpacing/>
        <w:rPr>
          <w:sz w:val="20"/>
          <w:szCs w:val="20"/>
        </w:rPr>
      </w:pPr>
      <w:r>
        <w:rPr>
          <w:sz w:val="20"/>
          <w:szCs w:val="20"/>
        </w:rPr>
        <w:t xml:space="preserve">Indian Congress </w:t>
      </w:r>
      <w:proofErr w:type="gramStart"/>
      <w:r>
        <w:rPr>
          <w:sz w:val="20"/>
          <w:szCs w:val="20"/>
        </w:rPr>
        <w:t xml:space="preserve">Party, </w:t>
      </w:r>
      <w:r>
        <w:rPr>
          <w:sz w:val="14"/>
          <w:szCs w:val="14"/>
        </w:rPr>
        <w:t xml:space="preserve"> </w:t>
      </w:r>
      <w:r>
        <w:rPr>
          <w:sz w:val="20"/>
          <w:szCs w:val="20"/>
        </w:rPr>
        <w:t>Zulu</w:t>
      </w:r>
      <w:proofErr w:type="gramEnd"/>
      <w:r>
        <w:rPr>
          <w:sz w:val="20"/>
          <w:szCs w:val="20"/>
        </w:rPr>
        <w:t xml:space="preserve"> Resistance, India’s </w:t>
      </w:r>
      <w:proofErr w:type="spellStart"/>
      <w:r>
        <w:rPr>
          <w:sz w:val="20"/>
          <w:szCs w:val="20"/>
        </w:rPr>
        <w:t>Sepoy</w:t>
      </w:r>
      <w:proofErr w:type="spellEnd"/>
      <w:r>
        <w:rPr>
          <w:sz w:val="20"/>
          <w:szCs w:val="20"/>
        </w:rPr>
        <w:t xml:space="preserve"> Mutiny, China’s Boxer Rebellion, Japan’s Meiji Restoration </w:t>
      </w:r>
    </w:p>
    <w:p w:rsidR="000D64DC" w:rsidRDefault="002F4E98">
      <w:r>
        <w:rPr>
          <w:i/>
          <w:sz w:val="20"/>
          <w:szCs w:val="20"/>
        </w:rPr>
        <w:t xml:space="preserve">Key Concept 3.6:  European ideas and culture expressed a tension between objectivity and scientific realism on one hand, and subjectivity and individual expression on the other. </w:t>
      </w:r>
    </w:p>
    <w:p w:rsidR="000D64DC" w:rsidRDefault="002F4E98">
      <w:pPr>
        <w:numPr>
          <w:ilvl w:val="0"/>
          <w:numId w:val="10"/>
        </w:numPr>
        <w:ind w:hanging="360"/>
        <w:contextualSpacing/>
        <w:rPr>
          <w:sz w:val="20"/>
          <w:szCs w:val="20"/>
        </w:rPr>
      </w:pPr>
      <w:r>
        <w:rPr>
          <w:sz w:val="20"/>
          <w:szCs w:val="20"/>
        </w:rPr>
        <w:t>A new relativism in values and the loss of confidence in the objectivity of k</w:t>
      </w:r>
      <w:r>
        <w:rPr>
          <w:sz w:val="20"/>
          <w:szCs w:val="20"/>
        </w:rPr>
        <w:t>nowledge led to modernism in intellectual and cultural life.</w:t>
      </w:r>
    </w:p>
    <w:p w:rsidR="000D64DC" w:rsidRDefault="002F4E98">
      <w:pPr>
        <w:numPr>
          <w:ilvl w:val="1"/>
          <w:numId w:val="10"/>
        </w:numPr>
        <w:ind w:hanging="360"/>
        <w:contextualSpacing/>
        <w:rPr>
          <w:sz w:val="20"/>
          <w:szCs w:val="20"/>
        </w:rPr>
      </w:pPr>
      <w:r>
        <w:rPr>
          <w:sz w:val="20"/>
          <w:szCs w:val="20"/>
        </w:rPr>
        <w:t>Philosophy largely moved from rational interpretations of nature and human society to an emphasis on irrationality and impulse, a view that contributed to the belief that conflict and struggle le</w:t>
      </w:r>
      <w:r>
        <w:rPr>
          <w:sz w:val="20"/>
          <w:szCs w:val="20"/>
        </w:rPr>
        <w:t xml:space="preserve">d to progress. </w:t>
      </w:r>
    </w:p>
    <w:p w:rsidR="000D64DC" w:rsidRDefault="002F4E98">
      <w:pPr>
        <w:numPr>
          <w:ilvl w:val="2"/>
          <w:numId w:val="10"/>
        </w:numPr>
        <w:ind w:hanging="360"/>
        <w:contextualSpacing/>
        <w:rPr>
          <w:sz w:val="20"/>
          <w:szCs w:val="20"/>
        </w:rPr>
      </w:pPr>
      <w:r>
        <w:rPr>
          <w:sz w:val="20"/>
          <w:szCs w:val="20"/>
        </w:rPr>
        <w:t xml:space="preserve">Friedrich Nietzsche, Georges Sorel, Henri Bergson </w:t>
      </w:r>
    </w:p>
    <w:p w:rsidR="000D64DC" w:rsidRDefault="002F4E98">
      <w:pPr>
        <w:numPr>
          <w:ilvl w:val="1"/>
          <w:numId w:val="10"/>
        </w:numPr>
        <w:ind w:hanging="360"/>
        <w:contextualSpacing/>
        <w:rPr>
          <w:sz w:val="20"/>
          <w:szCs w:val="20"/>
        </w:rPr>
      </w:pPr>
      <w:r>
        <w:rPr>
          <w:sz w:val="20"/>
          <w:szCs w:val="20"/>
        </w:rPr>
        <w:t>Freudian psychology provided a new account of human nature that emphasized the role of the irrational and the struggle between the conscious and subconscious.</w:t>
      </w:r>
    </w:p>
    <w:p w:rsidR="000D64DC" w:rsidRDefault="002F4E98">
      <w:pPr>
        <w:numPr>
          <w:ilvl w:val="1"/>
          <w:numId w:val="10"/>
        </w:numPr>
        <w:ind w:hanging="360"/>
        <w:contextualSpacing/>
        <w:rPr>
          <w:sz w:val="20"/>
          <w:szCs w:val="20"/>
        </w:rPr>
      </w:pPr>
      <w:r>
        <w:rPr>
          <w:sz w:val="20"/>
          <w:szCs w:val="20"/>
        </w:rPr>
        <w:t>Developments in the natural sc</w:t>
      </w:r>
      <w:r>
        <w:rPr>
          <w:sz w:val="20"/>
          <w:szCs w:val="20"/>
        </w:rPr>
        <w:t xml:space="preserve">iences such as quantum mechanics and Einstein’s theory of relativity undermined the primacy of Newtonian physics as an objective description of nature. </w:t>
      </w:r>
    </w:p>
    <w:p w:rsidR="000D64DC" w:rsidRDefault="002F4E98">
      <w:pPr>
        <w:numPr>
          <w:ilvl w:val="2"/>
          <w:numId w:val="10"/>
        </w:numPr>
        <w:ind w:hanging="360"/>
        <w:contextualSpacing/>
        <w:rPr>
          <w:sz w:val="20"/>
          <w:szCs w:val="20"/>
        </w:rPr>
      </w:pPr>
      <w:r>
        <w:rPr>
          <w:sz w:val="20"/>
          <w:szCs w:val="20"/>
        </w:rPr>
        <w:t xml:space="preserve">Max Planck, Marie and Pierre Curie </w:t>
      </w:r>
    </w:p>
    <w:p w:rsidR="000D64DC" w:rsidRDefault="002F4E98">
      <w:pPr>
        <w:numPr>
          <w:ilvl w:val="1"/>
          <w:numId w:val="10"/>
        </w:numPr>
        <w:ind w:hanging="360"/>
        <w:contextualSpacing/>
        <w:rPr>
          <w:sz w:val="20"/>
          <w:szCs w:val="20"/>
        </w:rPr>
      </w:pPr>
      <w:r>
        <w:rPr>
          <w:sz w:val="20"/>
          <w:szCs w:val="20"/>
        </w:rPr>
        <w:lastRenderedPageBreak/>
        <w:t>Modern art, including Impressionism, Post-Impressionism, and Cubism</w:t>
      </w:r>
      <w:r>
        <w:rPr>
          <w:sz w:val="20"/>
          <w:szCs w:val="20"/>
        </w:rPr>
        <w:t xml:space="preserve">, moved beyond the representational to the subjective, abstract, and expressive and often provoked audiences that believed that art should reflect shared and idealized values such as beauty and patriotism. </w:t>
      </w:r>
    </w:p>
    <w:p w:rsidR="000D64DC" w:rsidRDefault="002F4E98">
      <w:pPr>
        <w:numPr>
          <w:ilvl w:val="2"/>
          <w:numId w:val="10"/>
        </w:numPr>
        <w:ind w:hanging="360"/>
        <w:contextualSpacing/>
        <w:rPr>
          <w:sz w:val="20"/>
          <w:szCs w:val="20"/>
        </w:rPr>
      </w:pPr>
      <w:r>
        <w:rPr>
          <w:sz w:val="20"/>
          <w:szCs w:val="20"/>
        </w:rPr>
        <w:t xml:space="preserve">Claude Monet, Paul </w:t>
      </w:r>
      <w:proofErr w:type="spellStart"/>
      <w:r>
        <w:rPr>
          <w:sz w:val="20"/>
          <w:szCs w:val="20"/>
        </w:rPr>
        <w:t>Cézanne</w:t>
      </w:r>
      <w:proofErr w:type="spellEnd"/>
      <w:r>
        <w:rPr>
          <w:sz w:val="20"/>
          <w:szCs w:val="20"/>
        </w:rPr>
        <w:t>, Henri Matisse, Edgar</w:t>
      </w:r>
      <w:r>
        <w:rPr>
          <w:sz w:val="20"/>
          <w:szCs w:val="20"/>
        </w:rPr>
        <w:t xml:space="preserve"> Degas, Pablo Picasso, Vincent Van Gogh </w:t>
      </w:r>
    </w:p>
    <w:p w:rsidR="000D64DC" w:rsidRDefault="002F4E98">
      <w:r>
        <w:rPr>
          <w:sz w:val="20"/>
          <w:szCs w:val="20"/>
        </w:rPr>
        <w:tab/>
      </w:r>
      <w:r>
        <w:rPr>
          <w:sz w:val="20"/>
          <w:szCs w:val="20"/>
        </w:rPr>
        <w:tab/>
      </w:r>
    </w:p>
    <w:p w:rsidR="000D64DC" w:rsidRDefault="002F4E98">
      <w:r>
        <w:rPr>
          <w:b/>
          <w:sz w:val="20"/>
          <w:szCs w:val="20"/>
          <w:u w:val="single"/>
        </w:rPr>
        <w:t>Concept Four:  c. 1914 to the Present</w:t>
      </w:r>
      <w:r>
        <w:rPr>
          <w:i/>
          <w:sz w:val="20"/>
          <w:szCs w:val="20"/>
        </w:rPr>
        <w:tab/>
      </w:r>
    </w:p>
    <w:p w:rsidR="000D64DC" w:rsidRDefault="002F4E98">
      <w:r>
        <w:rPr>
          <w:b/>
          <w:sz w:val="20"/>
          <w:szCs w:val="20"/>
        </w:rPr>
        <w:t>Unit Twelve:  WWI and the 1920s (C25, C26)</w:t>
      </w:r>
    </w:p>
    <w:p w:rsidR="000D64DC" w:rsidRDefault="002F4E98">
      <w:r>
        <w:rPr>
          <w:i/>
          <w:sz w:val="20"/>
          <w:szCs w:val="20"/>
        </w:rPr>
        <w:t xml:space="preserve">Key Concept 4.1:  Total war and political instability in the first half of the 20th century gave way to a polarized state order during the Cold War and eventually to efforts at transnational union. </w:t>
      </w:r>
    </w:p>
    <w:p w:rsidR="000D64DC" w:rsidRDefault="002F4E98">
      <w:pPr>
        <w:numPr>
          <w:ilvl w:val="0"/>
          <w:numId w:val="19"/>
        </w:numPr>
        <w:ind w:hanging="360"/>
        <w:contextualSpacing/>
        <w:rPr>
          <w:sz w:val="20"/>
          <w:szCs w:val="20"/>
        </w:rPr>
      </w:pPr>
      <w:r>
        <w:rPr>
          <w:sz w:val="20"/>
          <w:szCs w:val="20"/>
        </w:rPr>
        <w:t>World War I, caused by a complex interaction of long- and</w:t>
      </w:r>
      <w:r>
        <w:rPr>
          <w:sz w:val="20"/>
          <w:szCs w:val="20"/>
        </w:rPr>
        <w:t xml:space="preserve"> short-term factors, resulted in immense losses and disruptions for both victors and vanquished. </w:t>
      </w:r>
    </w:p>
    <w:p w:rsidR="000D64DC" w:rsidRDefault="002F4E98">
      <w:pPr>
        <w:numPr>
          <w:ilvl w:val="1"/>
          <w:numId w:val="19"/>
        </w:numPr>
        <w:ind w:hanging="360"/>
        <w:contextualSpacing/>
        <w:rPr>
          <w:sz w:val="20"/>
          <w:szCs w:val="20"/>
        </w:rPr>
      </w:pPr>
      <w:r>
        <w:rPr>
          <w:sz w:val="20"/>
          <w:szCs w:val="20"/>
        </w:rPr>
        <w:t>A variety of factors — including nationalism, military plans, the alliance system, and imperial competition — turned a regional dispute in the Balkans into Wo</w:t>
      </w:r>
      <w:r>
        <w:rPr>
          <w:sz w:val="20"/>
          <w:szCs w:val="20"/>
        </w:rPr>
        <w:t>rld War I.</w:t>
      </w:r>
    </w:p>
    <w:p w:rsidR="000D64DC" w:rsidRDefault="002F4E98">
      <w:pPr>
        <w:numPr>
          <w:ilvl w:val="1"/>
          <w:numId w:val="19"/>
        </w:numPr>
        <w:ind w:hanging="360"/>
        <w:contextualSpacing/>
        <w:rPr>
          <w:sz w:val="20"/>
          <w:szCs w:val="20"/>
        </w:rPr>
      </w:pPr>
      <w:r>
        <w:rPr>
          <w:sz w:val="20"/>
          <w:szCs w:val="20"/>
        </w:rPr>
        <w:t xml:space="preserve">New technologies confounded traditional military strategies and led to massive troop losses. </w:t>
      </w:r>
    </w:p>
    <w:p w:rsidR="000D64DC" w:rsidRDefault="002F4E98">
      <w:pPr>
        <w:numPr>
          <w:ilvl w:val="2"/>
          <w:numId w:val="19"/>
        </w:numPr>
        <w:ind w:hanging="360"/>
        <w:contextualSpacing/>
        <w:rPr>
          <w:sz w:val="20"/>
          <w:szCs w:val="20"/>
        </w:rPr>
      </w:pPr>
      <w:r>
        <w:rPr>
          <w:sz w:val="20"/>
          <w:szCs w:val="20"/>
        </w:rPr>
        <w:t xml:space="preserve">Machine gun, Barbed wire, Submarine, Airplane, Poison gas, Tank </w:t>
      </w:r>
    </w:p>
    <w:p w:rsidR="000D64DC" w:rsidRDefault="002F4E98">
      <w:pPr>
        <w:numPr>
          <w:ilvl w:val="1"/>
          <w:numId w:val="19"/>
        </w:numPr>
        <w:ind w:hanging="360"/>
        <w:contextualSpacing/>
        <w:rPr>
          <w:sz w:val="20"/>
          <w:szCs w:val="20"/>
        </w:rPr>
      </w:pPr>
      <w:r>
        <w:rPr>
          <w:sz w:val="20"/>
          <w:szCs w:val="20"/>
        </w:rPr>
        <w:t>The effects of military stalemate and total war led to protest and insurrection in the</w:t>
      </w:r>
      <w:r>
        <w:rPr>
          <w:sz w:val="20"/>
          <w:szCs w:val="20"/>
        </w:rPr>
        <w:t xml:space="preserve"> belligerent nations and eventually to revolutions that changed the international balance of power.</w:t>
      </w:r>
    </w:p>
    <w:p w:rsidR="000D64DC" w:rsidRDefault="002F4E98">
      <w:pPr>
        <w:numPr>
          <w:ilvl w:val="1"/>
          <w:numId w:val="19"/>
        </w:numPr>
        <w:ind w:hanging="360"/>
        <w:contextualSpacing/>
        <w:rPr>
          <w:sz w:val="20"/>
          <w:szCs w:val="20"/>
        </w:rPr>
      </w:pPr>
      <w:r>
        <w:rPr>
          <w:sz w:val="20"/>
          <w:szCs w:val="20"/>
        </w:rPr>
        <w:t xml:space="preserve">The war in Europe quickly spread to non-European theaters, transforming the war into a global conflict. </w:t>
      </w:r>
    </w:p>
    <w:p w:rsidR="000D64DC" w:rsidRDefault="002F4E98">
      <w:pPr>
        <w:numPr>
          <w:ilvl w:val="2"/>
          <w:numId w:val="19"/>
        </w:numPr>
        <w:ind w:hanging="360"/>
        <w:contextualSpacing/>
        <w:rPr>
          <w:sz w:val="20"/>
          <w:szCs w:val="20"/>
        </w:rPr>
      </w:pPr>
      <w:r>
        <w:rPr>
          <w:sz w:val="20"/>
          <w:szCs w:val="20"/>
        </w:rPr>
        <w:t>Armenian Genocide, Arab revolt against the Turks, J</w:t>
      </w:r>
      <w:r>
        <w:rPr>
          <w:sz w:val="20"/>
          <w:szCs w:val="20"/>
        </w:rPr>
        <w:t xml:space="preserve">apanese aggression in the Pacific and on the Chinese mainland </w:t>
      </w:r>
    </w:p>
    <w:p w:rsidR="000D64DC" w:rsidRDefault="002F4E98">
      <w:pPr>
        <w:numPr>
          <w:ilvl w:val="1"/>
          <w:numId w:val="19"/>
        </w:numPr>
        <w:ind w:hanging="360"/>
        <w:contextualSpacing/>
        <w:rPr>
          <w:sz w:val="20"/>
          <w:szCs w:val="20"/>
        </w:rPr>
      </w:pPr>
      <w:r>
        <w:rPr>
          <w:sz w:val="20"/>
          <w:szCs w:val="20"/>
        </w:rPr>
        <w:t>The relationship of Europe to the world shifted significantly with the globalization of the conflict, the emergence of the United States as a world power, and the overthrow of European empires.</w:t>
      </w:r>
    </w:p>
    <w:p w:rsidR="000D64DC" w:rsidRDefault="002F4E98">
      <w:pPr>
        <w:numPr>
          <w:ilvl w:val="0"/>
          <w:numId w:val="19"/>
        </w:numPr>
        <w:ind w:hanging="360"/>
        <w:contextualSpacing/>
        <w:rPr>
          <w:sz w:val="20"/>
          <w:szCs w:val="20"/>
        </w:rPr>
      </w:pPr>
      <w:r>
        <w:rPr>
          <w:sz w:val="20"/>
          <w:szCs w:val="20"/>
        </w:rPr>
        <w:t xml:space="preserve">The conflicting goals of the peace negotiators in Paris pitted diplomatic idealism against the desire to punish Germany, producing a settlement that satisfied few. </w:t>
      </w:r>
    </w:p>
    <w:p w:rsidR="000D64DC" w:rsidRDefault="002F4E98">
      <w:pPr>
        <w:numPr>
          <w:ilvl w:val="1"/>
          <w:numId w:val="19"/>
        </w:numPr>
        <w:ind w:hanging="360"/>
        <w:contextualSpacing/>
        <w:rPr>
          <w:sz w:val="20"/>
          <w:szCs w:val="20"/>
        </w:rPr>
      </w:pPr>
      <w:r>
        <w:rPr>
          <w:sz w:val="20"/>
          <w:szCs w:val="20"/>
        </w:rPr>
        <w:t xml:space="preserve">Wilsonian idealism clashed with postwar realities in both the victorious and the defeated states. Democratic successor states emerged from former empires and eventually succumbed to significant political, economic, and diplomatic crises. </w:t>
      </w:r>
    </w:p>
    <w:p w:rsidR="000D64DC" w:rsidRDefault="002F4E98">
      <w:pPr>
        <w:numPr>
          <w:ilvl w:val="2"/>
          <w:numId w:val="19"/>
        </w:numPr>
        <w:ind w:hanging="360"/>
        <w:contextualSpacing/>
        <w:rPr>
          <w:sz w:val="20"/>
          <w:szCs w:val="20"/>
        </w:rPr>
      </w:pPr>
      <w:r>
        <w:rPr>
          <w:sz w:val="20"/>
          <w:szCs w:val="20"/>
        </w:rPr>
        <w:t>Poland, Czechoslo</w:t>
      </w:r>
      <w:r>
        <w:rPr>
          <w:sz w:val="20"/>
          <w:szCs w:val="20"/>
        </w:rPr>
        <w:t xml:space="preserve">vakia, Hungary, Yugoslavia </w:t>
      </w:r>
    </w:p>
    <w:p w:rsidR="000D64DC" w:rsidRDefault="002F4E98">
      <w:pPr>
        <w:numPr>
          <w:ilvl w:val="1"/>
          <w:numId w:val="19"/>
        </w:numPr>
        <w:ind w:hanging="360"/>
        <w:contextualSpacing/>
        <w:rPr>
          <w:sz w:val="20"/>
          <w:szCs w:val="20"/>
        </w:rPr>
      </w:pPr>
      <w:r>
        <w:rPr>
          <w:sz w:val="20"/>
          <w:szCs w:val="20"/>
        </w:rPr>
        <w:t>The League of Nations, created to prevent future wars, was weakened from the outset by the nonparticipation of major powers, including the United States, Germany, and the Soviet Union.</w:t>
      </w:r>
    </w:p>
    <w:p w:rsidR="000D64DC" w:rsidRDefault="002F4E98">
      <w:pPr>
        <w:numPr>
          <w:ilvl w:val="1"/>
          <w:numId w:val="19"/>
        </w:numPr>
        <w:ind w:hanging="360"/>
        <w:contextualSpacing/>
        <w:rPr>
          <w:sz w:val="20"/>
          <w:szCs w:val="20"/>
        </w:rPr>
      </w:pPr>
      <w:r>
        <w:rPr>
          <w:sz w:val="20"/>
          <w:szCs w:val="20"/>
        </w:rPr>
        <w:t>The Versailles settlement, particularly its</w:t>
      </w:r>
      <w:r>
        <w:rPr>
          <w:sz w:val="20"/>
          <w:szCs w:val="20"/>
        </w:rPr>
        <w:t xml:space="preserve"> provisions on the assignment of guilt and reparations for the war, hindered the German Weimar Republic’s ability to establish a stable and legitimate political and economic system.</w:t>
      </w:r>
    </w:p>
    <w:p w:rsidR="000D64DC" w:rsidRDefault="002F4E98">
      <w:pPr>
        <w:numPr>
          <w:ilvl w:val="0"/>
          <w:numId w:val="20"/>
        </w:numPr>
        <w:ind w:hanging="360"/>
        <w:contextualSpacing/>
        <w:rPr>
          <w:sz w:val="20"/>
          <w:szCs w:val="20"/>
        </w:rPr>
      </w:pPr>
      <w:r>
        <w:rPr>
          <w:sz w:val="20"/>
          <w:szCs w:val="20"/>
        </w:rPr>
        <w:t>The process of decolonization occurred over the course of the century with</w:t>
      </w:r>
      <w:r>
        <w:rPr>
          <w:sz w:val="20"/>
          <w:szCs w:val="20"/>
        </w:rPr>
        <w:t xml:space="preserve"> varying degrees of cooperation, interference, or resistance from European imperialist states.</w:t>
      </w:r>
    </w:p>
    <w:p w:rsidR="000D64DC" w:rsidRDefault="002F4E98">
      <w:pPr>
        <w:numPr>
          <w:ilvl w:val="1"/>
          <w:numId w:val="20"/>
        </w:numPr>
        <w:ind w:hanging="360"/>
        <w:contextualSpacing/>
        <w:rPr>
          <w:sz w:val="20"/>
          <w:szCs w:val="20"/>
        </w:rPr>
      </w:pPr>
      <w:r>
        <w:rPr>
          <w:sz w:val="20"/>
          <w:szCs w:val="20"/>
        </w:rPr>
        <w:t xml:space="preserve">At the end of World </w:t>
      </w:r>
      <w:proofErr w:type="gramStart"/>
      <w:r>
        <w:rPr>
          <w:sz w:val="20"/>
          <w:szCs w:val="20"/>
        </w:rPr>
        <w:t>War</w:t>
      </w:r>
      <w:proofErr w:type="gramEnd"/>
      <w:r>
        <w:rPr>
          <w:sz w:val="20"/>
          <w:szCs w:val="20"/>
        </w:rPr>
        <w:t xml:space="preserve"> I, President Woodrow Wilson’s principle of national self- determination raised expectations in the non-European world for freedom from co</w:t>
      </w:r>
      <w:r>
        <w:rPr>
          <w:sz w:val="20"/>
          <w:szCs w:val="20"/>
        </w:rPr>
        <w:t>lonial domination — expectations that led to international instability.</w:t>
      </w:r>
    </w:p>
    <w:p w:rsidR="000D64DC" w:rsidRDefault="002F4E98">
      <w:pPr>
        <w:numPr>
          <w:ilvl w:val="1"/>
          <w:numId w:val="20"/>
        </w:numPr>
        <w:ind w:hanging="360"/>
        <w:contextualSpacing/>
        <w:rPr>
          <w:sz w:val="20"/>
          <w:szCs w:val="20"/>
        </w:rPr>
      </w:pPr>
      <w:r>
        <w:rPr>
          <w:sz w:val="20"/>
          <w:szCs w:val="20"/>
        </w:rPr>
        <w:t>The League of Nations distributed former German and Ottoman possessions to France and Great Britain through the mandate system, thereby altering the imperial balance of power and creat</w:t>
      </w:r>
      <w:r>
        <w:rPr>
          <w:sz w:val="20"/>
          <w:szCs w:val="20"/>
        </w:rPr>
        <w:t xml:space="preserve">ing a strategic interest in the Middle East and its oil. </w:t>
      </w:r>
    </w:p>
    <w:p w:rsidR="000D64DC" w:rsidRDefault="002F4E98">
      <w:pPr>
        <w:numPr>
          <w:ilvl w:val="2"/>
          <w:numId w:val="20"/>
        </w:numPr>
        <w:ind w:hanging="360"/>
        <w:contextualSpacing/>
        <w:rPr>
          <w:sz w:val="20"/>
          <w:szCs w:val="20"/>
        </w:rPr>
      </w:pPr>
      <w:r>
        <w:rPr>
          <w:sz w:val="20"/>
          <w:szCs w:val="20"/>
        </w:rPr>
        <w:t xml:space="preserve">Lebanon and Syria, Iraq, Palestine </w:t>
      </w:r>
    </w:p>
    <w:p w:rsidR="000D64DC" w:rsidRDefault="002F4E98">
      <w:r>
        <w:rPr>
          <w:i/>
          <w:sz w:val="20"/>
          <w:szCs w:val="20"/>
        </w:rPr>
        <w:lastRenderedPageBreak/>
        <w:t>Key Concept 4.2: The stresses of economic collapse and total war engendered internal conflicts within European states and created conflicting conceptions of the r</w:t>
      </w:r>
      <w:r>
        <w:rPr>
          <w:i/>
          <w:sz w:val="20"/>
          <w:szCs w:val="20"/>
        </w:rPr>
        <w:t xml:space="preserve">elationship between the individual and the state, as demonstrated in the ideological battle between liberal democracy, communism, and fascism. </w:t>
      </w:r>
    </w:p>
    <w:p w:rsidR="000D64DC" w:rsidRDefault="002F4E98">
      <w:pPr>
        <w:numPr>
          <w:ilvl w:val="0"/>
          <w:numId w:val="13"/>
        </w:numPr>
        <w:ind w:hanging="360"/>
        <w:contextualSpacing/>
        <w:rPr>
          <w:sz w:val="20"/>
          <w:szCs w:val="20"/>
        </w:rPr>
      </w:pPr>
      <w:r>
        <w:rPr>
          <w:sz w:val="20"/>
          <w:szCs w:val="20"/>
        </w:rPr>
        <w:t xml:space="preserve">The Russian Revolution created a regime based on Marxist–Leninist theory. </w:t>
      </w:r>
    </w:p>
    <w:p w:rsidR="000D64DC" w:rsidRDefault="002F4E98">
      <w:pPr>
        <w:numPr>
          <w:ilvl w:val="1"/>
          <w:numId w:val="13"/>
        </w:numPr>
        <w:ind w:hanging="360"/>
        <w:contextualSpacing/>
        <w:rPr>
          <w:sz w:val="20"/>
          <w:szCs w:val="20"/>
        </w:rPr>
      </w:pPr>
      <w:r>
        <w:rPr>
          <w:sz w:val="20"/>
          <w:szCs w:val="20"/>
        </w:rPr>
        <w:t>In Russia, World War I exacerbated lo</w:t>
      </w:r>
      <w:r>
        <w:rPr>
          <w:sz w:val="20"/>
          <w:szCs w:val="20"/>
        </w:rPr>
        <w:t xml:space="preserve">ng-term problems of political stagnation, social inequality, incomplete industrialization, and food and land distribution, all while creating support for revolutionary change. </w:t>
      </w:r>
    </w:p>
    <w:p w:rsidR="000D64DC" w:rsidRDefault="002F4E98">
      <w:pPr>
        <w:numPr>
          <w:ilvl w:val="2"/>
          <w:numId w:val="13"/>
        </w:numPr>
        <w:ind w:hanging="360"/>
        <w:contextualSpacing/>
        <w:rPr>
          <w:sz w:val="20"/>
          <w:szCs w:val="20"/>
        </w:rPr>
      </w:pPr>
      <w:r>
        <w:rPr>
          <w:sz w:val="20"/>
          <w:szCs w:val="20"/>
        </w:rPr>
        <w:t xml:space="preserve">February/March Revolution, Petrograd Soviet </w:t>
      </w:r>
    </w:p>
    <w:p w:rsidR="000D64DC" w:rsidRDefault="002F4E98">
      <w:pPr>
        <w:numPr>
          <w:ilvl w:val="1"/>
          <w:numId w:val="13"/>
        </w:numPr>
        <w:ind w:hanging="360"/>
        <w:contextualSpacing/>
        <w:rPr>
          <w:sz w:val="20"/>
          <w:szCs w:val="20"/>
        </w:rPr>
      </w:pPr>
      <w:r>
        <w:rPr>
          <w:sz w:val="20"/>
          <w:szCs w:val="20"/>
        </w:rPr>
        <w:t>Military and worker insurrections,</w:t>
      </w:r>
      <w:r>
        <w:rPr>
          <w:sz w:val="20"/>
          <w:szCs w:val="20"/>
        </w:rPr>
        <w:t xml:space="preserve"> aided by the revived Soviets, undermined the Provisional Government and set the stage for Lenin’s long-planned Bolshevik Revolution and establishment of a communist state.</w:t>
      </w:r>
    </w:p>
    <w:p w:rsidR="000D64DC" w:rsidRDefault="002F4E98">
      <w:pPr>
        <w:numPr>
          <w:ilvl w:val="1"/>
          <w:numId w:val="13"/>
        </w:numPr>
        <w:ind w:hanging="360"/>
        <w:contextualSpacing/>
        <w:rPr>
          <w:sz w:val="20"/>
          <w:szCs w:val="20"/>
        </w:rPr>
      </w:pPr>
      <w:r>
        <w:rPr>
          <w:sz w:val="20"/>
          <w:szCs w:val="20"/>
        </w:rPr>
        <w:t>The Bolshevik takeover prompted a protracted civil war between communist forces and</w:t>
      </w:r>
      <w:r>
        <w:rPr>
          <w:sz w:val="20"/>
          <w:szCs w:val="20"/>
        </w:rPr>
        <w:t xml:space="preserve"> their opponents, who were aided by foreign powers.</w:t>
      </w:r>
    </w:p>
    <w:p w:rsidR="000D64DC" w:rsidRDefault="002F4E98">
      <w:pPr>
        <w:numPr>
          <w:ilvl w:val="1"/>
          <w:numId w:val="13"/>
        </w:numPr>
        <w:ind w:hanging="360"/>
        <w:contextualSpacing/>
        <w:rPr>
          <w:sz w:val="20"/>
          <w:szCs w:val="20"/>
        </w:rPr>
      </w:pPr>
      <w:r>
        <w:rPr>
          <w:sz w:val="20"/>
          <w:szCs w:val="20"/>
        </w:rPr>
        <w:t>In order to improve economic performance, Lenin compromised with free-market principles under the New Economic Policy, but after his death, Stalin undertook a centralized program of rapid economic moderni</w:t>
      </w:r>
      <w:r>
        <w:rPr>
          <w:sz w:val="20"/>
          <w:szCs w:val="20"/>
        </w:rPr>
        <w:t>zation.</w:t>
      </w:r>
    </w:p>
    <w:p w:rsidR="000D64DC" w:rsidRDefault="002F4E98">
      <w:pPr>
        <w:numPr>
          <w:ilvl w:val="2"/>
          <w:numId w:val="13"/>
        </w:numPr>
        <w:ind w:hanging="360"/>
        <w:contextualSpacing/>
        <w:rPr>
          <w:sz w:val="20"/>
          <w:szCs w:val="20"/>
        </w:rPr>
      </w:pPr>
      <w:r>
        <w:rPr>
          <w:sz w:val="20"/>
          <w:szCs w:val="20"/>
        </w:rPr>
        <w:t>Collectivization, Five Year Plans</w:t>
      </w:r>
    </w:p>
    <w:p w:rsidR="000D64DC" w:rsidRDefault="002F4E98">
      <w:r>
        <w:rPr>
          <w:i/>
          <w:sz w:val="20"/>
          <w:szCs w:val="20"/>
        </w:rPr>
        <w:t xml:space="preserve">Key Concept 4.3:  During the 20th century, diverse intellectual and cultural movements questioned the existence of objective knowledge, the ability of reason to arrive at truth, and the role of religion in determining moral standards. </w:t>
      </w:r>
    </w:p>
    <w:p w:rsidR="000D64DC" w:rsidRDefault="002F4E98">
      <w:pPr>
        <w:numPr>
          <w:ilvl w:val="0"/>
          <w:numId w:val="28"/>
        </w:numPr>
        <w:ind w:hanging="360"/>
        <w:contextualSpacing/>
        <w:rPr>
          <w:sz w:val="20"/>
          <w:szCs w:val="20"/>
        </w:rPr>
      </w:pPr>
      <w:r>
        <w:rPr>
          <w:sz w:val="20"/>
          <w:szCs w:val="20"/>
        </w:rPr>
        <w:t>The widely held beli</w:t>
      </w:r>
      <w:r>
        <w:rPr>
          <w:sz w:val="20"/>
          <w:szCs w:val="20"/>
        </w:rPr>
        <w:t xml:space="preserve">ef in progress characteristic of much of 19th-century thought began to break down before World War I; the experience of war intensified a sense of anxiety that permeated many facets of thought and culture, giving way by the century’s end to a plurality of </w:t>
      </w:r>
      <w:r>
        <w:rPr>
          <w:sz w:val="20"/>
          <w:szCs w:val="20"/>
        </w:rPr>
        <w:t xml:space="preserve">intellectual frameworks. </w:t>
      </w:r>
    </w:p>
    <w:p w:rsidR="000D64DC" w:rsidRDefault="002F4E98">
      <w:pPr>
        <w:numPr>
          <w:ilvl w:val="1"/>
          <w:numId w:val="28"/>
        </w:numPr>
        <w:ind w:hanging="360"/>
        <w:contextualSpacing/>
        <w:rPr>
          <w:sz w:val="20"/>
          <w:szCs w:val="20"/>
        </w:rPr>
      </w:pPr>
      <w:r>
        <w:rPr>
          <w:sz w:val="20"/>
          <w:szCs w:val="20"/>
        </w:rPr>
        <w:t>When World War I began, Europeans were generally confident in the ability of science and technology to address human needs and problems despite the uncertainty created by the new scientific theories and psychology.</w:t>
      </w:r>
    </w:p>
    <w:p w:rsidR="000D64DC" w:rsidRDefault="002F4E98">
      <w:r>
        <w:rPr>
          <w:i/>
          <w:sz w:val="20"/>
          <w:szCs w:val="20"/>
        </w:rPr>
        <w:t>Key Concept 4.4</w:t>
      </w:r>
      <w:r>
        <w:rPr>
          <w:i/>
          <w:sz w:val="20"/>
          <w:szCs w:val="20"/>
        </w:rPr>
        <w:t xml:space="preserve">:  Demographic changes, economic growth, total war, disruptions of traditional social patterns, and competing definitions of freedom and justice altered the experiences of everyday life. </w:t>
      </w:r>
    </w:p>
    <w:p w:rsidR="000D64DC" w:rsidRDefault="002F4E98">
      <w:pPr>
        <w:numPr>
          <w:ilvl w:val="0"/>
          <w:numId w:val="50"/>
        </w:numPr>
        <w:ind w:hanging="360"/>
        <w:contextualSpacing/>
        <w:rPr>
          <w:sz w:val="20"/>
          <w:szCs w:val="20"/>
        </w:rPr>
      </w:pPr>
      <w:r>
        <w:rPr>
          <w:sz w:val="20"/>
          <w:szCs w:val="20"/>
        </w:rPr>
        <w:t xml:space="preserve">The 20th century was characterized by large-scale suffering brought </w:t>
      </w:r>
      <w:r>
        <w:rPr>
          <w:sz w:val="20"/>
          <w:szCs w:val="20"/>
        </w:rPr>
        <w:t xml:space="preserve">on by warfare and genocide as well as tremendous improvements in the standard of living. </w:t>
      </w:r>
    </w:p>
    <w:p w:rsidR="000D64DC" w:rsidRDefault="002F4E98">
      <w:pPr>
        <w:numPr>
          <w:ilvl w:val="1"/>
          <w:numId w:val="50"/>
        </w:numPr>
        <w:ind w:hanging="360"/>
        <w:contextualSpacing/>
        <w:rPr>
          <w:sz w:val="20"/>
          <w:szCs w:val="20"/>
        </w:rPr>
      </w:pPr>
      <w:r>
        <w:rPr>
          <w:sz w:val="20"/>
          <w:szCs w:val="20"/>
        </w:rPr>
        <w:t>World War I created a “lost generation,” fostered disillusionment and cynicism, transformed the lives of women, and democratized societies.</w:t>
      </w:r>
    </w:p>
    <w:p w:rsidR="000D64DC" w:rsidRDefault="002F4E98">
      <w:pPr>
        <w:numPr>
          <w:ilvl w:val="0"/>
          <w:numId w:val="50"/>
        </w:numPr>
        <w:ind w:hanging="360"/>
        <w:contextualSpacing/>
        <w:rPr>
          <w:sz w:val="20"/>
          <w:szCs w:val="20"/>
        </w:rPr>
      </w:pPr>
      <w:r>
        <w:rPr>
          <w:sz w:val="20"/>
          <w:szCs w:val="20"/>
        </w:rPr>
        <w:t>The lives of women were de</w:t>
      </w:r>
      <w:r>
        <w:rPr>
          <w:sz w:val="20"/>
          <w:szCs w:val="20"/>
        </w:rPr>
        <w:t xml:space="preserve">fined by family and work responsibilities, economic changes, and feminism. </w:t>
      </w:r>
    </w:p>
    <w:p w:rsidR="000D64DC" w:rsidRDefault="002F4E98">
      <w:pPr>
        <w:numPr>
          <w:ilvl w:val="1"/>
          <w:numId w:val="50"/>
        </w:numPr>
        <w:ind w:hanging="360"/>
        <w:contextualSpacing/>
        <w:rPr>
          <w:sz w:val="20"/>
          <w:szCs w:val="20"/>
        </w:rPr>
      </w:pPr>
      <w:r>
        <w:rPr>
          <w:sz w:val="20"/>
          <w:szCs w:val="20"/>
        </w:rPr>
        <w:t>During the world wars, women became increasingly involved in military and political mobilization as well as in economic production.</w:t>
      </w:r>
    </w:p>
    <w:p w:rsidR="000D64DC" w:rsidRDefault="002F4E98">
      <w:pPr>
        <w:numPr>
          <w:ilvl w:val="1"/>
          <w:numId w:val="50"/>
        </w:numPr>
        <w:ind w:hanging="360"/>
        <w:contextualSpacing/>
        <w:rPr>
          <w:sz w:val="20"/>
          <w:szCs w:val="20"/>
        </w:rPr>
      </w:pPr>
      <w:r>
        <w:rPr>
          <w:sz w:val="20"/>
          <w:szCs w:val="20"/>
        </w:rPr>
        <w:t>In Western Europe through the efforts of feminis</w:t>
      </w:r>
      <w:r>
        <w:rPr>
          <w:sz w:val="20"/>
          <w:szCs w:val="20"/>
        </w:rPr>
        <w:t xml:space="preserve">ts, and in Eastern Europe and the Soviet Union through government policy, women finally gained the vote, greater educational opportunities, and access to professional careers, even while continuing to face social inequalities. </w:t>
      </w:r>
    </w:p>
    <w:p w:rsidR="000D64DC" w:rsidRDefault="000D64DC"/>
    <w:p w:rsidR="000D64DC" w:rsidRDefault="002F4E98">
      <w:r>
        <w:rPr>
          <w:b/>
          <w:sz w:val="20"/>
          <w:szCs w:val="20"/>
        </w:rPr>
        <w:t>Unit Thirteen:  Interwar Cu</w:t>
      </w:r>
      <w:r>
        <w:rPr>
          <w:b/>
          <w:sz w:val="20"/>
          <w:szCs w:val="20"/>
        </w:rPr>
        <w:t>lture, The Road to War and WWII (C26, C27)</w:t>
      </w:r>
    </w:p>
    <w:p w:rsidR="000D64DC" w:rsidRDefault="002F4E98">
      <w:r>
        <w:rPr>
          <w:i/>
          <w:sz w:val="20"/>
          <w:szCs w:val="20"/>
        </w:rPr>
        <w:t xml:space="preserve">Key Concept 4.1:  Total war and political instability in the first half of the 20th century gave way to a polarized state order during the Cold War and eventually to efforts at transnational union. </w:t>
      </w:r>
    </w:p>
    <w:p w:rsidR="000D64DC" w:rsidRDefault="002F4E98">
      <w:pPr>
        <w:numPr>
          <w:ilvl w:val="0"/>
          <w:numId w:val="55"/>
        </w:numPr>
        <w:ind w:hanging="360"/>
        <w:contextualSpacing/>
        <w:rPr>
          <w:sz w:val="20"/>
          <w:szCs w:val="20"/>
        </w:rPr>
      </w:pPr>
      <w:r>
        <w:rPr>
          <w:sz w:val="20"/>
          <w:szCs w:val="20"/>
        </w:rPr>
        <w:t>In the interwa</w:t>
      </w:r>
      <w:r>
        <w:rPr>
          <w:sz w:val="20"/>
          <w:szCs w:val="20"/>
        </w:rPr>
        <w:t xml:space="preserve">r period, fascism, extreme nationalism, racist ideologies, and the failure of appeasement resulted in the catastrophe of World War II, presenting a grave challenge to European civilization. </w:t>
      </w:r>
    </w:p>
    <w:p w:rsidR="000D64DC" w:rsidRDefault="002F4E98">
      <w:pPr>
        <w:numPr>
          <w:ilvl w:val="1"/>
          <w:numId w:val="55"/>
        </w:numPr>
        <w:ind w:hanging="360"/>
        <w:contextualSpacing/>
        <w:rPr>
          <w:sz w:val="20"/>
          <w:szCs w:val="20"/>
        </w:rPr>
      </w:pPr>
      <w:r>
        <w:rPr>
          <w:sz w:val="20"/>
          <w:szCs w:val="20"/>
        </w:rPr>
        <w:lastRenderedPageBreak/>
        <w:t>French and British fears of another war, American isolationism, a</w:t>
      </w:r>
      <w:r>
        <w:rPr>
          <w:sz w:val="20"/>
          <w:szCs w:val="20"/>
        </w:rPr>
        <w:t xml:space="preserve">nd deep distrust between Western democratic, capitalist nations, and the communist Soviet Union allowed fascist states to rearm and expand their territory. </w:t>
      </w:r>
    </w:p>
    <w:p w:rsidR="000D64DC" w:rsidRDefault="002F4E98">
      <w:pPr>
        <w:numPr>
          <w:ilvl w:val="2"/>
          <w:numId w:val="55"/>
        </w:numPr>
        <w:ind w:hanging="360"/>
        <w:contextualSpacing/>
        <w:rPr>
          <w:sz w:val="20"/>
          <w:szCs w:val="20"/>
        </w:rPr>
      </w:pPr>
      <w:r>
        <w:rPr>
          <w:sz w:val="20"/>
          <w:szCs w:val="20"/>
        </w:rPr>
        <w:t>Remilitarization of the Rhineland, Italian invasion of Ethiopia, Annexation of Austria, Munich Agre</w:t>
      </w:r>
      <w:r>
        <w:rPr>
          <w:sz w:val="20"/>
          <w:szCs w:val="20"/>
        </w:rPr>
        <w:t xml:space="preserve">ement and its violation, Nazi–Soviet Non-Aggression Pact </w:t>
      </w:r>
    </w:p>
    <w:p w:rsidR="000D64DC" w:rsidRDefault="002F4E98">
      <w:pPr>
        <w:numPr>
          <w:ilvl w:val="1"/>
          <w:numId w:val="55"/>
        </w:numPr>
        <w:ind w:hanging="360"/>
        <w:contextualSpacing/>
        <w:rPr>
          <w:sz w:val="20"/>
          <w:szCs w:val="20"/>
        </w:rPr>
      </w:pPr>
      <w:r>
        <w:rPr>
          <w:sz w:val="20"/>
          <w:szCs w:val="20"/>
        </w:rPr>
        <w:t xml:space="preserve">Germany’s </w:t>
      </w:r>
      <w:r>
        <w:rPr>
          <w:i/>
          <w:sz w:val="20"/>
          <w:szCs w:val="20"/>
        </w:rPr>
        <w:t xml:space="preserve">Blitzkrieg </w:t>
      </w:r>
      <w:r>
        <w:rPr>
          <w:sz w:val="20"/>
          <w:szCs w:val="20"/>
        </w:rPr>
        <w:t>warfare in Europe, combined with Japan’s attacks in Asia and the Pacific, brought the Axis powers early victories.</w:t>
      </w:r>
    </w:p>
    <w:p w:rsidR="000D64DC" w:rsidRDefault="002F4E98">
      <w:pPr>
        <w:numPr>
          <w:ilvl w:val="1"/>
          <w:numId w:val="55"/>
        </w:numPr>
        <w:ind w:hanging="360"/>
        <w:contextualSpacing/>
        <w:rPr>
          <w:sz w:val="20"/>
          <w:szCs w:val="20"/>
        </w:rPr>
      </w:pPr>
      <w:r>
        <w:rPr>
          <w:sz w:val="20"/>
          <w:szCs w:val="20"/>
        </w:rPr>
        <w:t>American and British industrial, scientific, and technological power and the all- out military commitment of the USSR contributed critically to the Allied victories.</w:t>
      </w:r>
    </w:p>
    <w:p w:rsidR="000D64DC" w:rsidRDefault="002F4E98">
      <w:pPr>
        <w:numPr>
          <w:ilvl w:val="1"/>
          <w:numId w:val="55"/>
        </w:numPr>
        <w:ind w:hanging="360"/>
        <w:contextualSpacing/>
        <w:rPr>
          <w:sz w:val="20"/>
          <w:szCs w:val="20"/>
        </w:rPr>
      </w:pPr>
      <w:r>
        <w:rPr>
          <w:sz w:val="20"/>
          <w:szCs w:val="20"/>
        </w:rPr>
        <w:t>Fueled by racism and anti-Semitism, Nazi Germany — with the cooperation of some of the oth</w:t>
      </w:r>
      <w:r>
        <w:rPr>
          <w:sz w:val="20"/>
          <w:szCs w:val="20"/>
        </w:rPr>
        <w:t xml:space="preserve">er Axis powers and collaborationist governments — sought to establish a “new racial order” in Europe, which culminated with the Holocaust. </w:t>
      </w:r>
    </w:p>
    <w:p w:rsidR="000D64DC" w:rsidRDefault="002F4E98">
      <w:pPr>
        <w:numPr>
          <w:ilvl w:val="2"/>
          <w:numId w:val="55"/>
        </w:numPr>
        <w:ind w:hanging="360"/>
        <w:contextualSpacing/>
        <w:rPr>
          <w:sz w:val="20"/>
          <w:szCs w:val="20"/>
        </w:rPr>
      </w:pPr>
      <w:r>
        <w:rPr>
          <w:sz w:val="20"/>
          <w:szCs w:val="20"/>
        </w:rPr>
        <w:t xml:space="preserve">Nuremberg Laws, </w:t>
      </w:r>
      <w:proofErr w:type="spellStart"/>
      <w:r>
        <w:rPr>
          <w:sz w:val="20"/>
          <w:szCs w:val="20"/>
        </w:rPr>
        <w:t>Wannsee</w:t>
      </w:r>
      <w:proofErr w:type="spellEnd"/>
      <w:r>
        <w:rPr>
          <w:sz w:val="20"/>
          <w:szCs w:val="20"/>
        </w:rPr>
        <w:t xml:space="preserve"> Conference, Auschwitz and other death camps </w:t>
      </w:r>
    </w:p>
    <w:p w:rsidR="000D64DC" w:rsidRDefault="002F4E98">
      <w:r>
        <w:rPr>
          <w:i/>
          <w:sz w:val="20"/>
          <w:szCs w:val="20"/>
        </w:rPr>
        <w:t>Key Concept 4.2: The stresses of economic colla</w:t>
      </w:r>
      <w:r>
        <w:rPr>
          <w:i/>
          <w:sz w:val="20"/>
          <w:szCs w:val="20"/>
        </w:rPr>
        <w:t>pse and total war engendered internal conflicts within European states and created conflicting conceptions of the relationship between the individual and the state, as demonstrated in the ideological battle between liberal democracy, communism, and fascism</w:t>
      </w:r>
      <w:r>
        <w:rPr>
          <w:i/>
          <w:sz w:val="20"/>
          <w:szCs w:val="20"/>
        </w:rPr>
        <w:t xml:space="preserve">. </w:t>
      </w:r>
    </w:p>
    <w:p w:rsidR="000D64DC" w:rsidRDefault="002F4E98">
      <w:pPr>
        <w:numPr>
          <w:ilvl w:val="0"/>
          <w:numId w:val="32"/>
        </w:numPr>
        <w:ind w:hanging="360"/>
        <w:contextualSpacing/>
        <w:rPr>
          <w:sz w:val="20"/>
          <w:szCs w:val="20"/>
        </w:rPr>
      </w:pPr>
      <w:r>
        <w:rPr>
          <w:sz w:val="20"/>
          <w:szCs w:val="20"/>
        </w:rPr>
        <w:t xml:space="preserve">The Russian Revolution created a regime based on Marxist–Leninist theory. </w:t>
      </w:r>
    </w:p>
    <w:p w:rsidR="000D64DC" w:rsidRDefault="002F4E98">
      <w:pPr>
        <w:numPr>
          <w:ilvl w:val="1"/>
          <w:numId w:val="32"/>
        </w:numPr>
        <w:ind w:hanging="360"/>
        <w:contextualSpacing/>
        <w:rPr>
          <w:sz w:val="20"/>
          <w:szCs w:val="20"/>
        </w:rPr>
      </w:pPr>
      <w:r>
        <w:rPr>
          <w:sz w:val="20"/>
          <w:szCs w:val="20"/>
        </w:rPr>
        <w:t>In order to improve economic performance, Lenin compromised with free-market principles under the New Economic Policy, but after his death, Stalin undertook a centralized program of rapid economic modernization.</w:t>
      </w:r>
    </w:p>
    <w:p w:rsidR="000D64DC" w:rsidRDefault="002F4E98">
      <w:pPr>
        <w:numPr>
          <w:ilvl w:val="2"/>
          <w:numId w:val="32"/>
        </w:numPr>
        <w:ind w:hanging="360"/>
        <w:contextualSpacing/>
        <w:rPr>
          <w:sz w:val="20"/>
          <w:szCs w:val="20"/>
        </w:rPr>
      </w:pPr>
      <w:r>
        <w:rPr>
          <w:sz w:val="20"/>
          <w:szCs w:val="20"/>
        </w:rPr>
        <w:t>Collectivization, Five Year Plans</w:t>
      </w:r>
    </w:p>
    <w:p w:rsidR="000D64DC" w:rsidRDefault="002F4E98">
      <w:pPr>
        <w:numPr>
          <w:ilvl w:val="1"/>
          <w:numId w:val="32"/>
        </w:numPr>
        <w:ind w:hanging="360"/>
        <w:contextualSpacing/>
        <w:rPr>
          <w:sz w:val="20"/>
          <w:szCs w:val="20"/>
        </w:rPr>
      </w:pPr>
      <w:r>
        <w:rPr>
          <w:sz w:val="20"/>
          <w:szCs w:val="20"/>
        </w:rPr>
        <w:t>Stalin’s e</w:t>
      </w:r>
      <w:r>
        <w:rPr>
          <w:sz w:val="20"/>
          <w:szCs w:val="20"/>
        </w:rPr>
        <w:t>conomic modernization of the Soviet Union came at a high price, including the liquidation of the kulaks, famine in the Ukraine, purges of political rivals, unequal burdens placed on women, and the establishment of an oppressive political system.</w:t>
      </w:r>
    </w:p>
    <w:p w:rsidR="000D64DC" w:rsidRDefault="002F4E98">
      <w:pPr>
        <w:numPr>
          <w:ilvl w:val="2"/>
          <w:numId w:val="32"/>
        </w:numPr>
        <w:ind w:hanging="360"/>
        <w:contextualSpacing/>
        <w:rPr>
          <w:sz w:val="20"/>
          <w:szCs w:val="20"/>
        </w:rPr>
      </w:pPr>
      <w:r>
        <w:rPr>
          <w:sz w:val="20"/>
          <w:szCs w:val="20"/>
        </w:rPr>
        <w:t>Great Purg</w:t>
      </w:r>
      <w:r>
        <w:rPr>
          <w:sz w:val="20"/>
          <w:szCs w:val="20"/>
        </w:rPr>
        <w:t>es, gulags, secret police</w:t>
      </w:r>
    </w:p>
    <w:p w:rsidR="000D64DC" w:rsidRDefault="002F4E98">
      <w:pPr>
        <w:numPr>
          <w:ilvl w:val="0"/>
          <w:numId w:val="32"/>
        </w:numPr>
        <w:ind w:hanging="360"/>
        <w:contextualSpacing/>
        <w:rPr>
          <w:sz w:val="20"/>
          <w:szCs w:val="20"/>
        </w:rPr>
      </w:pPr>
      <w:r>
        <w:rPr>
          <w:sz w:val="20"/>
          <w:szCs w:val="20"/>
        </w:rPr>
        <w:t xml:space="preserve">The ideology of fascism, with roots in the pre–World War I era, gained popularity in an environment of postwar bitterness, the rise of communism, uncertain transitions to democracy, and economic instability. </w:t>
      </w:r>
    </w:p>
    <w:p w:rsidR="000D64DC" w:rsidRDefault="002F4E98">
      <w:pPr>
        <w:numPr>
          <w:ilvl w:val="1"/>
          <w:numId w:val="32"/>
        </w:numPr>
        <w:ind w:hanging="360"/>
        <w:contextualSpacing/>
        <w:rPr>
          <w:sz w:val="20"/>
          <w:szCs w:val="20"/>
        </w:rPr>
      </w:pPr>
      <w:r>
        <w:rPr>
          <w:sz w:val="20"/>
          <w:szCs w:val="20"/>
        </w:rPr>
        <w:t>Fascist dictatorships</w:t>
      </w:r>
      <w:r>
        <w:rPr>
          <w:sz w:val="20"/>
          <w:szCs w:val="20"/>
        </w:rPr>
        <w:t xml:space="preserve"> used modern technology and propaganda that rejected democratic institutions, promoted charismatic leaders, and glorified war and nationalism to lure the disillusioned.</w:t>
      </w:r>
    </w:p>
    <w:p w:rsidR="000D64DC" w:rsidRDefault="002F4E98">
      <w:pPr>
        <w:numPr>
          <w:ilvl w:val="1"/>
          <w:numId w:val="32"/>
        </w:numPr>
        <w:ind w:hanging="360"/>
        <w:contextualSpacing/>
        <w:rPr>
          <w:sz w:val="20"/>
          <w:szCs w:val="20"/>
        </w:rPr>
      </w:pPr>
      <w:r>
        <w:rPr>
          <w:sz w:val="20"/>
          <w:szCs w:val="20"/>
        </w:rPr>
        <w:t>Mussolini and Hitler rose to power by exploiting postwar bitterness and economic instab</w:t>
      </w:r>
      <w:r>
        <w:rPr>
          <w:sz w:val="20"/>
          <w:szCs w:val="20"/>
        </w:rPr>
        <w:t>ility, using terror and manipulating the fledgling and unpopular democracies in their countries.</w:t>
      </w:r>
    </w:p>
    <w:p w:rsidR="000D64DC" w:rsidRDefault="002F4E98">
      <w:pPr>
        <w:numPr>
          <w:ilvl w:val="1"/>
          <w:numId w:val="32"/>
        </w:numPr>
        <w:ind w:hanging="360"/>
        <w:contextualSpacing/>
        <w:rPr>
          <w:sz w:val="20"/>
          <w:szCs w:val="20"/>
        </w:rPr>
      </w:pPr>
      <w:r>
        <w:rPr>
          <w:sz w:val="20"/>
          <w:szCs w:val="20"/>
        </w:rPr>
        <w:t>Franco’s alliance with Italian and German fascists in the Spanish Civil War — in which the Western democracies did not intervene — represented a testing ground</w:t>
      </w:r>
      <w:r>
        <w:rPr>
          <w:sz w:val="20"/>
          <w:szCs w:val="20"/>
        </w:rPr>
        <w:t xml:space="preserve"> for World War II and resulted in authoritarian rule in Spain from 1936 to the mid-1970s.</w:t>
      </w:r>
    </w:p>
    <w:p w:rsidR="000D64DC" w:rsidRDefault="002F4E98">
      <w:pPr>
        <w:numPr>
          <w:ilvl w:val="1"/>
          <w:numId w:val="32"/>
        </w:numPr>
        <w:ind w:hanging="360"/>
        <w:contextualSpacing/>
        <w:rPr>
          <w:sz w:val="20"/>
          <w:szCs w:val="20"/>
        </w:rPr>
      </w:pPr>
      <w:r>
        <w:rPr>
          <w:sz w:val="20"/>
          <w:szCs w:val="20"/>
        </w:rPr>
        <w:t xml:space="preserve">After failures to establish functioning democracies, authoritarian dictatorships took power in Central and Eastern Europe during the interwar period. </w:t>
      </w:r>
    </w:p>
    <w:p w:rsidR="000D64DC" w:rsidRDefault="002F4E98">
      <w:pPr>
        <w:numPr>
          <w:ilvl w:val="2"/>
          <w:numId w:val="32"/>
        </w:numPr>
        <w:ind w:hanging="360"/>
        <w:contextualSpacing/>
        <w:rPr>
          <w:sz w:val="20"/>
          <w:szCs w:val="20"/>
        </w:rPr>
      </w:pPr>
      <w:r>
        <w:rPr>
          <w:sz w:val="20"/>
          <w:szCs w:val="20"/>
        </w:rPr>
        <w:t>Poland, Hungary</w:t>
      </w:r>
      <w:r>
        <w:rPr>
          <w:sz w:val="20"/>
          <w:szCs w:val="20"/>
        </w:rPr>
        <w:t xml:space="preserve">, Romania </w:t>
      </w:r>
    </w:p>
    <w:p w:rsidR="000D64DC" w:rsidRDefault="002F4E98">
      <w:pPr>
        <w:numPr>
          <w:ilvl w:val="0"/>
          <w:numId w:val="32"/>
        </w:numPr>
        <w:ind w:hanging="360"/>
        <w:contextualSpacing/>
        <w:rPr>
          <w:sz w:val="20"/>
          <w:szCs w:val="20"/>
        </w:rPr>
      </w:pPr>
      <w:r>
        <w:rPr>
          <w:sz w:val="20"/>
          <w:szCs w:val="20"/>
        </w:rPr>
        <w:t xml:space="preserve">The Great Depression, caused by weaknesses in international trade and monetary theories and practices, undermined Western European democracies and fomented radical political responses throughout Europe. </w:t>
      </w:r>
    </w:p>
    <w:p w:rsidR="000D64DC" w:rsidRDefault="002F4E98">
      <w:pPr>
        <w:numPr>
          <w:ilvl w:val="1"/>
          <w:numId w:val="32"/>
        </w:numPr>
        <w:ind w:hanging="360"/>
        <w:contextualSpacing/>
        <w:rPr>
          <w:sz w:val="20"/>
          <w:szCs w:val="20"/>
        </w:rPr>
      </w:pPr>
      <w:r>
        <w:rPr>
          <w:sz w:val="20"/>
          <w:szCs w:val="20"/>
        </w:rPr>
        <w:t>World War I debt, nationalistic tariff po</w:t>
      </w:r>
      <w:r>
        <w:rPr>
          <w:sz w:val="20"/>
          <w:szCs w:val="20"/>
        </w:rPr>
        <w:t>licies, overproduction, depreciated currencies, disrupted trade patterns, and speculation created weaknesses in economies worldwide.</w:t>
      </w:r>
    </w:p>
    <w:p w:rsidR="000D64DC" w:rsidRDefault="002F4E98">
      <w:pPr>
        <w:numPr>
          <w:ilvl w:val="1"/>
          <w:numId w:val="32"/>
        </w:numPr>
        <w:ind w:hanging="360"/>
        <w:contextualSpacing/>
        <w:rPr>
          <w:sz w:val="20"/>
          <w:szCs w:val="20"/>
        </w:rPr>
      </w:pPr>
      <w:r>
        <w:rPr>
          <w:sz w:val="20"/>
          <w:szCs w:val="20"/>
        </w:rPr>
        <w:t xml:space="preserve">Dependence on post–World War I American investment capital led to financial collapse when, following the 1929 stock market </w:t>
      </w:r>
      <w:r>
        <w:rPr>
          <w:sz w:val="20"/>
          <w:szCs w:val="20"/>
        </w:rPr>
        <w:t>crash, the United States cut off capital flows to Europe.</w:t>
      </w:r>
    </w:p>
    <w:p w:rsidR="000D64DC" w:rsidRDefault="002F4E98">
      <w:pPr>
        <w:numPr>
          <w:ilvl w:val="1"/>
          <w:numId w:val="32"/>
        </w:numPr>
        <w:ind w:hanging="360"/>
        <w:contextualSpacing/>
        <w:rPr>
          <w:sz w:val="20"/>
          <w:szCs w:val="20"/>
        </w:rPr>
      </w:pPr>
      <w:r>
        <w:rPr>
          <w:sz w:val="20"/>
          <w:szCs w:val="20"/>
        </w:rPr>
        <w:lastRenderedPageBreak/>
        <w:t xml:space="preserve">Despite attempts to rethink economic theories and policies and forge political alliances, Western democracies failed to overcome the Great Depression and were weakened by extremist movements. </w:t>
      </w:r>
    </w:p>
    <w:p w:rsidR="000D64DC" w:rsidRDefault="002F4E98">
      <w:pPr>
        <w:numPr>
          <w:ilvl w:val="2"/>
          <w:numId w:val="32"/>
        </w:numPr>
        <w:ind w:hanging="360"/>
        <w:contextualSpacing/>
        <w:rPr>
          <w:sz w:val="20"/>
          <w:szCs w:val="20"/>
        </w:rPr>
      </w:pPr>
      <w:r>
        <w:rPr>
          <w:sz w:val="20"/>
          <w:szCs w:val="20"/>
        </w:rPr>
        <w:t>Keyne</w:t>
      </w:r>
      <w:r>
        <w:rPr>
          <w:sz w:val="20"/>
          <w:szCs w:val="20"/>
        </w:rPr>
        <w:t xml:space="preserve">sianism in Britain, Cooperative social action in Scandinavia, Popular Front policies in France </w:t>
      </w:r>
    </w:p>
    <w:p w:rsidR="000D64DC" w:rsidRDefault="002F4E98">
      <w:pPr>
        <w:numPr>
          <w:ilvl w:val="2"/>
          <w:numId w:val="32"/>
        </w:numPr>
        <w:ind w:hanging="360"/>
        <w:contextualSpacing/>
        <w:rPr>
          <w:sz w:val="20"/>
          <w:szCs w:val="20"/>
        </w:rPr>
      </w:pPr>
      <w:r>
        <w:rPr>
          <w:sz w:val="20"/>
          <w:szCs w:val="20"/>
        </w:rPr>
        <w:t xml:space="preserve">National government in Britain, Popular Fronts in France and Spain </w:t>
      </w:r>
    </w:p>
    <w:p w:rsidR="000D64DC" w:rsidRDefault="002F4E98">
      <w:r>
        <w:rPr>
          <w:i/>
          <w:sz w:val="20"/>
          <w:szCs w:val="20"/>
        </w:rPr>
        <w:t>Key Concept 4.3:  During the 20th century, diverse intellectual and cultural movements quest</w:t>
      </w:r>
      <w:r>
        <w:rPr>
          <w:i/>
          <w:sz w:val="20"/>
          <w:szCs w:val="20"/>
        </w:rPr>
        <w:t xml:space="preserve">ioned the existence of objective knowledge, the ability of reason to arrive at truth, and the role of religion in determining moral standards. </w:t>
      </w:r>
    </w:p>
    <w:p w:rsidR="000D64DC" w:rsidRDefault="002F4E98">
      <w:pPr>
        <w:numPr>
          <w:ilvl w:val="0"/>
          <w:numId w:val="35"/>
        </w:numPr>
        <w:ind w:hanging="360"/>
        <w:contextualSpacing/>
        <w:rPr>
          <w:sz w:val="20"/>
          <w:szCs w:val="20"/>
        </w:rPr>
      </w:pPr>
      <w:r>
        <w:rPr>
          <w:sz w:val="20"/>
          <w:szCs w:val="20"/>
        </w:rPr>
        <w:t>During the 20th century, the arts were defined by experimentation, self-expression, subjectivity, and the increa</w:t>
      </w:r>
      <w:r>
        <w:rPr>
          <w:sz w:val="20"/>
          <w:szCs w:val="20"/>
        </w:rPr>
        <w:t>sing influence of the United States in both elite and popular culture.</w:t>
      </w:r>
    </w:p>
    <w:p w:rsidR="000D64DC" w:rsidRDefault="002F4E98">
      <w:pPr>
        <w:numPr>
          <w:ilvl w:val="1"/>
          <w:numId w:val="35"/>
        </w:numPr>
        <w:ind w:hanging="360"/>
        <w:contextualSpacing/>
        <w:rPr>
          <w:sz w:val="20"/>
          <w:szCs w:val="20"/>
        </w:rPr>
      </w:pPr>
      <w:r>
        <w:rPr>
          <w:sz w:val="20"/>
          <w:szCs w:val="20"/>
        </w:rPr>
        <w:t>New movements in the visual arts, architecture, and music demolished existing aesthetic standards, explored subconscious and subjective states, and satirized Western society and its val</w:t>
      </w:r>
      <w:r>
        <w:rPr>
          <w:sz w:val="20"/>
          <w:szCs w:val="20"/>
        </w:rPr>
        <w:t xml:space="preserve">ues. </w:t>
      </w:r>
    </w:p>
    <w:p w:rsidR="000D64DC" w:rsidRDefault="002F4E98">
      <w:pPr>
        <w:numPr>
          <w:ilvl w:val="2"/>
          <w:numId w:val="35"/>
        </w:numPr>
        <w:ind w:hanging="360"/>
        <w:contextualSpacing/>
        <w:rPr>
          <w:sz w:val="20"/>
          <w:szCs w:val="20"/>
        </w:rPr>
      </w:pPr>
      <w:r>
        <w:rPr>
          <w:sz w:val="20"/>
          <w:szCs w:val="20"/>
        </w:rPr>
        <w:t xml:space="preserve">Cubism, Futurism, Dadaism, Surrealism, Abstract Expressionism, Pop Art </w:t>
      </w:r>
    </w:p>
    <w:p w:rsidR="000D64DC" w:rsidRDefault="002F4E98">
      <w:pPr>
        <w:numPr>
          <w:ilvl w:val="2"/>
          <w:numId w:val="35"/>
        </w:numPr>
        <w:ind w:hanging="360"/>
        <w:contextualSpacing/>
        <w:rPr>
          <w:sz w:val="20"/>
          <w:szCs w:val="20"/>
        </w:rPr>
      </w:pPr>
      <w:r>
        <w:rPr>
          <w:sz w:val="20"/>
          <w:szCs w:val="20"/>
        </w:rPr>
        <w:t xml:space="preserve">Bauhaus, Modernism, Postmodernism </w:t>
      </w:r>
    </w:p>
    <w:p w:rsidR="000D64DC" w:rsidRDefault="002F4E98">
      <w:pPr>
        <w:numPr>
          <w:ilvl w:val="2"/>
          <w:numId w:val="35"/>
        </w:numPr>
        <w:ind w:hanging="360"/>
        <w:contextualSpacing/>
        <w:rPr>
          <w:sz w:val="20"/>
          <w:szCs w:val="20"/>
        </w:rPr>
      </w:pPr>
      <w:r>
        <w:rPr>
          <w:sz w:val="20"/>
          <w:szCs w:val="20"/>
        </w:rPr>
        <w:t xml:space="preserve">Compositions of Igor Stravinsky, Compositions of Arnold Schoenberg, Compositions of Richard Strauss </w:t>
      </w:r>
    </w:p>
    <w:p w:rsidR="000D64DC" w:rsidRDefault="002F4E98">
      <w:pPr>
        <w:numPr>
          <w:ilvl w:val="1"/>
          <w:numId w:val="35"/>
        </w:numPr>
        <w:ind w:hanging="360"/>
        <w:contextualSpacing/>
        <w:rPr>
          <w:sz w:val="20"/>
          <w:szCs w:val="20"/>
        </w:rPr>
      </w:pPr>
      <w:r>
        <w:rPr>
          <w:sz w:val="20"/>
          <w:szCs w:val="20"/>
        </w:rPr>
        <w:t xml:space="preserve">Throughout the century, a number of writers challenged traditional literary conventions, questioned Western values, and addressed controversial social and political issues. </w:t>
      </w:r>
    </w:p>
    <w:p w:rsidR="000D64DC" w:rsidRDefault="002F4E98">
      <w:pPr>
        <w:numPr>
          <w:ilvl w:val="2"/>
          <w:numId w:val="35"/>
        </w:numPr>
        <w:ind w:hanging="360"/>
        <w:contextualSpacing/>
        <w:rPr>
          <w:sz w:val="20"/>
          <w:szCs w:val="20"/>
        </w:rPr>
      </w:pPr>
      <w:r>
        <w:rPr>
          <w:sz w:val="20"/>
          <w:szCs w:val="20"/>
        </w:rPr>
        <w:t xml:space="preserve">Franz Kafka, James Joyce, Erich Maria Remarque, Virginia Woolf, Jean-Paul Sartre </w:t>
      </w:r>
    </w:p>
    <w:p w:rsidR="000D64DC" w:rsidRDefault="002F4E98">
      <w:r>
        <w:rPr>
          <w:i/>
          <w:sz w:val="20"/>
          <w:szCs w:val="20"/>
        </w:rPr>
        <w:t xml:space="preserve">Key Concept 4.4:  Demographic changes, economic growth, total war, disruptions of traditional social patterns, and competing definitions of freedom and justice altered the experiences of everyday life. </w:t>
      </w:r>
    </w:p>
    <w:p w:rsidR="000D64DC" w:rsidRDefault="002F4E98">
      <w:pPr>
        <w:numPr>
          <w:ilvl w:val="0"/>
          <w:numId w:val="56"/>
        </w:numPr>
        <w:ind w:hanging="360"/>
        <w:contextualSpacing/>
        <w:rPr>
          <w:sz w:val="20"/>
          <w:szCs w:val="20"/>
        </w:rPr>
      </w:pPr>
      <w:r>
        <w:rPr>
          <w:sz w:val="20"/>
          <w:szCs w:val="20"/>
        </w:rPr>
        <w:t>The 20th century was characterized by large-scale suf</w:t>
      </w:r>
      <w:r>
        <w:rPr>
          <w:sz w:val="20"/>
          <w:szCs w:val="20"/>
        </w:rPr>
        <w:t xml:space="preserve">fering brought on by warfare and genocide as well as tremendous improvements in the standard of living. </w:t>
      </w:r>
    </w:p>
    <w:p w:rsidR="000D64DC" w:rsidRDefault="002F4E98">
      <w:pPr>
        <w:numPr>
          <w:ilvl w:val="1"/>
          <w:numId w:val="56"/>
        </w:numPr>
        <w:ind w:hanging="360"/>
        <w:contextualSpacing/>
        <w:rPr>
          <w:sz w:val="20"/>
          <w:szCs w:val="20"/>
        </w:rPr>
      </w:pPr>
      <w:r>
        <w:rPr>
          <w:sz w:val="20"/>
          <w:szCs w:val="20"/>
        </w:rPr>
        <w:t>World War II decimated a generation of Russian and German men; virtually destroyed European Jewry; resulted in the murder of millions in other groups t</w:t>
      </w:r>
      <w:r>
        <w:rPr>
          <w:sz w:val="20"/>
          <w:szCs w:val="20"/>
        </w:rPr>
        <w:t>argeted by the Nazis including Roma, homosexuals, people with disabilities, and others; forced large-scale migrations; and undermined prewar class hierarchies.</w:t>
      </w:r>
    </w:p>
    <w:p w:rsidR="000D64DC" w:rsidRDefault="002F4E98">
      <w:pPr>
        <w:numPr>
          <w:ilvl w:val="0"/>
          <w:numId w:val="56"/>
        </w:numPr>
        <w:ind w:hanging="360"/>
        <w:contextualSpacing/>
        <w:rPr>
          <w:sz w:val="20"/>
          <w:szCs w:val="20"/>
        </w:rPr>
      </w:pPr>
      <w:r>
        <w:rPr>
          <w:sz w:val="20"/>
          <w:szCs w:val="20"/>
        </w:rPr>
        <w:t>The lives of women were defined by family and work responsibilities, economic changes, and femin</w:t>
      </w:r>
      <w:r>
        <w:rPr>
          <w:sz w:val="20"/>
          <w:szCs w:val="20"/>
        </w:rPr>
        <w:t xml:space="preserve">ism. </w:t>
      </w:r>
    </w:p>
    <w:p w:rsidR="000D64DC" w:rsidRDefault="002F4E98">
      <w:pPr>
        <w:numPr>
          <w:ilvl w:val="1"/>
          <w:numId w:val="56"/>
        </w:numPr>
        <w:ind w:hanging="360"/>
        <w:contextualSpacing/>
        <w:rPr>
          <w:sz w:val="20"/>
          <w:szCs w:val="20"/>
        </w:rPr>
      </w:pPr>
      <w:r>
        <w:rPr>
          <w:sz w:val="20"/>
          <w:szCs w:val="20"/>
        </w:rPr>
        <w:t>During the world wars, women became increasingly involved in military and political mobilization as well as in economic production.</w:t>
      </w:r>
    </w:p>
    <w:p w:rsidR="000D64DC" w:rsidRDefault="002F4E98">
      <w:pPr>
        <w:numPr>
          <w:ilvl w:val="1"/>
          <w:numId w:val="56"/>
        </w:numPr>
        <w:ind w:hanging="360"/>
        <w:contextualSpacing/>
        <w:rPr>
          <w:sz w:val="20"/>
          <w:szCs w:val="20"/>
        </w:rPr>
      </w:pPr>
      <w:r>
        <w:rPr>
          <w:sz w:val="20"/>
          <w:szCs w:val="20"/>
        </w:rPr>
        <w:t>In Western Europe through the efforts of feminists, and in Eastern Europe and the Soviet Union through government poli</w:t>
      </w:r>
      <w:r>
        <w:rPr>
          <w:sz w:val="20"/>
          <w:szCs w:val="20"/>
        </w:rPr>
        <w:t xml:space="preserve">cy, women finally gained the vote, greater educational opportunities, and access to professional careers, even while continuing to face social inequalities. </w:t>
      </w:r>
    </w:p>
    <w:p w:rsidR="000D64DC" w:rsidRDefault="000D64DC"/>
    <w:p w:rsidR="000D64DC" w:rsidRDefault="002F4E98">
      <w:r>
        <w:rPr>
          <w:b/>
          <w:sz w:val="20"/>
          <w:szCs w:val="20"/>
        </w:rPr>
        <w:t>Unit Fourteen: Decolonization and The Cold War 1945-1990 (C28, C29)</w:t>
      </w:r>
    </w:p>
    <w:p w:rsidR="000D64DC" w:rsidRDefault="002F4E98">
      <w:r>
        <w:rPr>
          <w:i/>
          <w:sz w:val="20"/>
          <w:szCs w:val="20"/>
        </w:rPr>
        <w:t>Key Concept 4.1:  Total war a</w:t>
      </w:r>
      <w:r>
        <w:rPr>
          <w:i/>
          <w:sz w:val="20"/>
          <w:szCs w:val="20"/>
        </w:rPr>
        <w:t xml:space="preserve">nd political instability in the first half of the 20th century gave way to a polarized state order during the Cold War and eventually to efforts at transnational union. </w:t>
      </w:r>
    </w:p>
    <w:p w:rsidR="000D64DC" w:rsidRDefault="002F4E98">
      <w:pPr>
        <w:numPr>
          <w:ilvl w:val="0"/>
          <w:numId w:val="23"/>
        </w:numPr>
        <w:ind w:hanging="360"/>
        <w:contextualSpacing/>
        <w:rPr>
          <w:sz w:val="20"/>
          <w:szCs w:val="20"/>
        </w:rPr>
      </w:pPr>
      <w:r>
        <w:rPr>
          <w:sz w:val="20"/>
          <w:szCs w:val="20"/>
        </w:rPr>
        <w:t>As World War II ended, a Cold War between the liberal democratic West and the communis</w:t>
      </w:r>
      <w:r>
        <w:rPr>
          <w:sz w:val="20"/>
          <w:szCs w:val="20"/>
        </w:rPr>
        <w:t xml:space="preserve">t East began, lasting nearly half a century. </w:t>
      </w:r>
    </w:p>
    <w:p w:rsidR="000D64DC" w:rsidRDefault="002F4E98">
      <w:pPr>
        <w:numPr>
          <w:ilvl w:val="1"/>
          <w:numId w:val="23"/>
        </w:numPr>
        <w:ind w:hanging="360"/>
        <w:contextualSpacing/>
        <w:rPr>
          <w:sz w:val="20"/>
          <w:szCs w:val="20"/>
        </w:rPr>
      </w:pPr>
      <w:r>
        <w:rPr>
          <w:sz w:val="20"/>
          <w:szCs w:val="20"/>
        </w:rPr>
        <w:t>Despite efforts to maintain international cooperation through the newly created United Nations, deep-seated tensions between the USSR and the West led to the division of Europe, which was referred to in the Wes</w:t>
      </w:r>
      <w:r>
        <w:rPr>
          <w:sz w:val="20"/>
          <w:szCs w:val="20"/>
        </w:rPr>
        <w:t xml:space="preserve">t as the </w:t>
      </w:r>
      <w:r>
        <w:rPr>
          <w:i/>
          <w:sz w:val="20"/>
          <w:szCs w:val="20"/>
        </w:rPr>
        <w:t>Iron Curtain</w:t>
      </w:r>
      <w:r>
        <w:rPr>
          <w:sz w:val="20"/>
          <w:szCs w:val="20"/>
        </w:rPr>
        <w:t>.</w:t>
      </w:r>
    </w:p>
    <w:p w:rsidR="000D64DC" w:rsidRDefault="002F4E98">
      <w:pPr>
        <w:numPr>
          <w:ilvl w:val="1"/>
          <w:numId w:val="23"/>
        </w:numPr>
        <w:ind w:hanging="360"/>
        <w:contextualSpacing/>
        <w:rPr>
          <w:sz w:val="20"/>
          <w:szCs w:val="20"/>
        </w:rPr>
      </w:pPr>
      <w:r>
        <w:rPr>
          <w:sz w:val="20"/>
          <w:szCs w:val="20"/>
        </w:rPr>
        <w:lastRenderedPageBreak/>
        <w:t xml:space="preserve">The Cold War played out on a global stage and involved propaganda campaigns; covert actions; limited “hot wars” in Asia, Africa, Latin America, and the Caribbean; and an arms race, with the threat of a nuclear war. </w:t>
      </w:r>
    </w:p>
    <w:p w:rsidR="000D64DC" w:rsidRDefault="002F4E98">
      <w:pPr>
        <w:numPr>
          <w:ilvl w:val="2"/>
          <w:numId w:val="23"/>
        </w:numPr>
        <w:ind w:hanging="360"/>
        <w:contextualSpacing/>
        <w:rPr>
          <w:sz w:val="20"/>
          <w:szCs w:val="20"/>
        </w:rPr>
      </w:pPr>
      <w:r>
        <w:rPr>
          <w:sz w:val="20"/>
          <w:szCs w:val="20"/>
        </w:rPr>
        <w:t>Korean War,</w:t>
      </w:r>
      <w:r>
        <w:rPr>
          <w:sz w:val="14"/>
          <w:szCs w:val="14"/>
        </w:rPr>
        <w:t xml:space="preserve"> </w:t>
      </w:r>
      <w:r>
        <w:rPr>
          <w:sz w:val="20"/>
          <w:szCs w:val="20"/>
        </w:rPr>
        <w:t xml:space="preserve">Vietnam War, The Yom Kippur War, The Afghanistan War </w:t>
      </w:r>
    </w:p>
    <w:p w:rsidR="000D64DC" w:rsidRDefault="002F4E98">
      <w:pPr>
        <w:numPr>
          <w:ilvl w:val="1"/>
          <w:numId w:val="23"/>
        </w:numPr>
        <w:ind w:hanging="360"/>
        <w:contextualSpacing/>
        <w:rPr>
          <w:sz w:val="20"/>
          <w:szCs w:val="20"/>
        </w:rPr>
      </w:pPr>
      <w:r>
        <w:rPr>
          <w:sz w:val="20"/>
          <w:szCs w:val="20"/>
        </w:rPr>
        <w:t>The United States exerted a strong military, political, and economic influence in Western Europe, leading to the creation of world monetary and trade systems and geopolitical alliances such as the North</w:t>
      </w:r>
      <w:r>
        <w:rPr>
          <w:sz w:val="20"/>
          <w:szCs w:val="20"/>
        </w:rPr>
        <w:t xml:space="preserve"> Atlantic Treaty Organization (NATO). </w:t>
      </w:r>
    </w:p>
    <w:p w:rsidR="000D64DC" w:rsidRDefault="002F4E98">
      <w:pPr>
        <w:numPr>
          <w:ilvl w:val="2"/>
          <w:numId w:val="23"/>
        </w:numPr>
        <w:ind w:hanging="360"/>
        <w:contextualSpacing/>
        <w:rPr>
          <w:sz w:val="20"/>
          <w:szCs w:val="20"/>
        </w:rPr>
      </w:pPr>
      <w:r>
        <w:rPr>
          <w:sz w:val="20"/>
          <w:szCs w:val="20"/>
        </w:rPr>
        <w:t xml:space="preserve">International Monetary Fund (IMF), World Bank, General Agreement on Tariffs and Trade (GATT), World Trade Organization (WTO) </w:t>
      </w:r>
    </w:p>
    <w:p w:rsidR="000D64DC" w:rsidRDefault="002F4E98">
      <w:pPr>
        <w:numPr>
          <w:ilvl w:val="1"/>
          <w:numId w:val="23"/>
        </w:numPr>
        <w:ind w:hanging="360"/>
        <w:contextualSpacing/>
        <w:rPr>
          <w:sz w:val="20"/>
          <w:szCs w:val="20"/>
        </w:rPr>
      </w:pPr>
      <w:r>
        <w:rPr>
          <w:sz w:val="20"/>
          <w:szCs w:val="20"/>
        </w:rPr>
        <w:t>Countries east of the Iron Curtain came under the military, political, and economic dominat</w:t>
      </w:r>
      <w:r>
        <w:rPr>
          <w:sz w:val="20"/>
          <w:szCs w:val="20"/>
        </w:rPr>
        <w:t>ion of the Soviet Union within the Council for Mutual Economic Assistance (COMECON) and the Warsaw Pact.</w:t>
      </w:r>
    </w:p>
    <w:p w:rsidR="000D64DC" w:rsidRDefault="002F4E98">
      <w:pPr>
        <w:numPr>
          <w:ilvl w:val="1"/>
          <w:numId w:val="23"/>
        </w:numPr>
        <w:ind w:hanging="360"/>
        <w:contextualSpacing/>
        <w:rPr>
          <w:sz w:val="20"/>
          <w:szCs w:val="20"/>
        </w:rPr>
      </w:pPr>
      <w:r>
        <w:rPr>
          <w:sz w:val="20"/>
          <w:szCs w:val="20"/>
        </w:rPr>
        <w:t>The collapse of the USSR in 1991 ended the Cold War and led to the establishment of capitalist economies throughout Eastern Europe. Germany was reunited, the Czechs and the Slovaks parted, Yugoslavia dissolved, and the European Union was enlarged through a</w:t>
      </w:r>
      <w:r>
        <w:rPr>
          <w:sz w:val="20"/>
          <w:szCs w:val="20"/>
        </w:rPr>
        <w:t>dmission of former Eastern bloc countries.</w:t>
      </w:r>
    </w:p>
    <w:p w:rsidR="000D64DC" w:rsidRDefault="002F4E98">
      <w:pPr>
        <w:numPr>
          <w:ilvl w:val="0"/>
          <w:numId w:val="23"/>
        </w:numPr>
        <w:ind w:hanging="360"/>
        <w:contextualSpacing/>
        <w:rPr>
          <w:sz w:val="20"/>
          <w:szCs w:val="20"/>
        </w:rPr>
      </w:pPr>
      <w:r>
        <w:rPr>
          <w:sz w:val="20"/>
          <w:szCs w:val="20"/>
        </w:rPr>
        <w:t>In response to the destructive impact of two world wars, European nations began to set aside nationalism in favor of economic and political integration, forming a series of transnational unions that grew in size a</w:t>
      </w:r>
      <w:r>
        <w:rPr>
          <w:sz w:val="20"/>
          <w:szCs w:val="20"/>
        </w:rPr>
        <w:t xml:space="preserve">nd scope over the second half of the 20th century. </w:t>
      </w:r>
    </w:p>
    <w:p w:rsidR="000D64DC" w:rsidRDefault="002F4E98">
      <w:pPr>
        <w:numPr>
          <w:ilvl w:val="1"/>
          <w:numId w:val="23"/>
        </w:numPr>
        <w:ind w:hanging="360"/>
        <w:contextualSpacing/>
        <w:rPr>
          <w:sz w:val="20"/>
          <w:szCs w:val="20"/>
        </w:rPr>
      </w:pPr>
      <w:r>
        <w:rPr>
          <w:sz w:val="20"/>
          <w:szCs w:val="20"/>
        </w:rPr>
        <w:t xml:space="preserve">As the economic alliance known as the European Coal and Steel Community, envisioned as a means to spur postwar economic recovery, developed into the European Economic Community (EEC or Common Market) and </w:t>
      </w:r>
      <w:r>
        <w:rPr>
          <w:sz w:val="20"/>
          <w:szCs w:val="20"/>
        </w:rPr>
        <w:t>the European Union (EU), Europe experienced increasing economic and political integration and efforts to establish a shared European identity.</w:t>
      </w:r>
    </w:p>
    <w:p w:rsidR="000D64DC" w:rsidRDefault="002F4E98">
      <w:pPr>
        <w:numPr>
          <w:ilvl w:val="1"/>
          <w:numId w:val="23"/>
        </w:numPr>
        <w:ind w:hanging="360"/>
        <w:contextualSpacing/>
        <w:rPr>
          <w:sz w:val="20"/>
          <w:szCs w:val="20"/>
        </w:rPr>
      </w:pPr>
      <w:r>
        <w:rPr>
          <w:sz w:val="20"/>
          <w:szCs w:val="20"/>
        </w:rPr>
        <w:t>One of the major continuing challenges to countries in the EU is balancing national sovereignty with the responsi</w:t>
      </w:r>
      <w:r>
        <w:rPr>
          <w:sz w:val="20"/>
          <w:szCs w:val="20"/>
        </w:rPr>
        <w:t xml:space="preserve">bilities of membership in an economic and political union. </w:t>
      </w:r>
    </w:p>
    <w:p w:rsidR="000D64DC" w:rsidRDefault="002F4E98">
      <w:pPr>
        <w:numPr>
          <w:ilvl w:val="2"/>
          <w:numId w:val="23"/>
        </w:numPr>
        <w:ind w:hanging="360"/>
        <w:contextualSpacing/>
        <w:rPr>
          <w:sz w:val="20"/>
          <w:szCs w:val="20"/>
        </w:rPr>
      </w:pPr>
      <w:r>
        <w:rPr>
          <w:sz w:val="20"/>
          <w:szCs w:val="20"/>
        </w:rPr>
        <w:t xml:space="preserve">The creation of the euro, The creation of a European parliament, Free movement across borders </w:t>
      </w:r>
    </w:p>
    <w:p w:rsidR="000D64DC" w:rsidRDefault="002F4E98">
      <w:pPr>
        <w:numPr>
          <w:ilvl w:val="0"/>
          <w:numId w:val="23"/>
        </w:numPr>
        <w:ind w:hanging="360"/>
        <w:contextualSpacing/>
        <w:rPr>
          <w:sz w:val="20"/>
          <w:szCs w:val="20"/>
        </w:rPr>
      </w:pPr>
      <w:r>
        <w:rPr>
          <w:sz w:val="20"/>
          <w:szCs w:val="20"/>
        </w:rPr>
        <w:t>Nationalist and separatist movements, along with ethnic conflict and ethnic cleansing, periodically d</w:t>
      </w:r>
      <w:r>
        <w:rPr>
          <w:sz w:val="20"/>
          <w:szCs w:val="20"/>
        </w:rPr>
        <w:t xml:space="preserve">isrupted the post–World War II peace. </w:t>
      </w:r>
    </w:p>
    <w:p w:rsidR="000D64DC" w:rsidRDefault="002F4E98">
      <w:pPr>
        <w:numPr>
          <w:ilvl w:val="2"/>
          <w:numId w:val="23"/>
        </w:numPr>
        <w:ind w:hanging="360"/>
        <w:contextualSpacing/>
        <w:rPr>
          <w:sz w:val="20"/>
          <w:szCs w:val="20"/>
        </w:rPr>
      </w:pPr>
      <w:r>
        <w:rPr>
          <w:sz w:val="20"/>
          <w:szCs w:val="20"/>
        </w:rPr>
        <w:t xml:space="preserve">Ireland, Chechnya </w:t>
      </w:r>
    </w:p>
    <w:p w:rsidR="000D64DC" w:rsidRDefault="002F4E98">
      <w:pPr>
        <w:numPr>
          <w:ilvl w:val="2"/>
          <w:numId w:val="23"/>
        </w:numPr>
        <w:ind w:hanging="360"/>
        <w:contextualSpacing/>
        <w:rPr>
          <w:sz w:val="20"/>
          <w:szCs w:val="20"/>
        </w:rPr>
      </w:pPr>
      <w:r>
        <w:rPr>
          <w:sz w:val="20"/>
          <w:szCs w:val="20"/>
        </w:rPr>
        <w:t xml:space="preserve">Basque (ETA), Flemish </w:t>
      </w:r>
    </w:p>
    <w:p w:rsidR="000D64DC" w:rsidRDefault="002F4E98">
      <w:pPr>
        <w:numPr>
          <w:ilvl w:val="2"/>
          <w:numId w:val="23"/>
        </w:numPr>
        <w:ind w:hanging="360"/>
        <w:contextualSpacing/>
        <w:rPr>
          <w:sz w:val="20"/>
          <w:szCs w:val="20"/>
        </w:rPr>
      </w:pPr>
      <w:r>
        <w:rPr>
          <w:sz w:val="20"/>
          <w:szCs w:val="20"/>
        </w:rPr>
        <w:t xml:space="preserve">Bosnian Muslims, Albanian Muslims of Kosovo </w:t>
      </w:r>
    </w:p>
    <w:p w:rsidR="000D64DC" w:rsidRDefault="002F4E98">
      <w:pPr>
        <w:numPr>
          <w:ilvl w:val="0"/>
          <w:numId w:val="23"/>
        </w:numPr>
        <w:ind w:hanging="360"/>
        <w:contextualSpacing/>
        <w:rPr>
          <w:sz w:val="20"/>
          <w:szCs w:val="20"/>
        </w:rPr>
      </w:pPr>
      <w:r>
        <w:rPr>
          <w:sz w:val="20"/>
          <w:szCs w:val="20"/>
        </w:rPr>
        <w:t>The process of decolonization occurred over the course of the century with varying degrees of cooperation, interference, or resist</w:t>
      </w:r>
      <w:r>
        <w:rPr>
          <w:sz w:val="20"/>
          <w:szCs w:val="20"/>
        </w:rPr>
        <w:t>ance from European imperialist states.</w:t>
      </w:r>
    </w:p>
    <w:p w:rsidR="000D64DC" w:rsidRDefault="002F4E98">
      <w:pPr>
        <w:numPr>
          <w:ilvl w:val="1"/>
          <w:numId w:val="23"/>
        </w:numPr>
        <w:ind w:hanging="360"/>
        <w:contextualSpacing/>
        <w:rPr>
          <w:sz w:val="20"/>
          <w:szCs w:val="20"/>
        </w:rPr>
      </w:pPr>
      <w:r>
        <w:rPr>
          <w:sz w:val="20"/>
          <w:szCs w:val="20"/>
        </w:rPr>
        <w:t xml:space="preserve">Despite indigenous nationalist movements, independence for many African and Asian territories was delayed until the mid- and even late 20th century by the imperial powers’ reluctance to relinquish control, threats of </w:t>
      </w:r>
      <w:r>
        <w:rPr>
          <w:sz w:val="20"/>
          <w:szCs w:val="20"/>
        </w:rPr>
        <w:t xml:space="preserve">interference from other nations, unstable economic and political systems, and Cold War strategic alignments. </w:t>
      </w:r>
    </w:p>
    <w:p w:rsidR="000D64DC" w:rsidRDefault="002F4E98">
      <w:pPr>
        <w:numPr>
          <w:ilvl w:val="2"/>
          <w:numId w:val="23"/>
        </w:numPr>
        <w:ind w:hanging="360"/>
        <w:contextualSpacing/>
        <w:rPr>
          <w:sz w:val="20"/>
          <w:szCs w:val="20"/>
        </w:rPr>
      </w:pPr>
      <w:r>
        <w:rPr>
          <w:sz w:val="20"/>
          <w:szCs w:val="20"/>
        </w:rPr>
        <w:t xml:space="preserve">Indian National Congress, Algeria’s National Liberation Front (FLN), Ho Chi Minh’s Viet Minh, Sukarno in Indonesia </w:t>
      </w:r>
    </w:p>
    <w:p w:rsidR="000D64DC" w:rsidRDefault="002F4E98">
      <w:r>
        <w:rPr>
          <w:i/>
          <w:sz w:val="20"/>
          <w:szCs w:val="20"/>
        </w:rPr>
        <w:t xml:space="preserve">Key Concept 4.2: The stresses </w:t>
      </w:r>
      <w:r>
        <w:rPr>
          <w:i/>
          <w:sz w:val="20"/>
          <w:szCs w:val="20"/>
        </w:rPr>
        <w:t>of economic collapse and total war engendered internal conflicts within European states and created conflicting conceptions of the relationship between the individual and the state, as demonstrated in the ideological battle between liberal democracy, commu</w:t>
      </w:r>
      <w:r>
        <w:rPr>
          <w:i/>
          <w:sz w:val="20"/>
          <w:szCs w:val="20"/>
        </w:rPr>
        <w:t xml:space="preserve">nism, and fascism. </w:t>
      </w:r>
    </w:p>
    <w:p w:rsidR="000D64DC" w:rsidRDefault="002F4E98">
      <w:pPr>
        <w:numPr>
          <w:ilvl w:val="0"/>
          <w:numId w:val="52"/>
        </w:numPr>
        <w:ind w:hanging="360"/>
        <w:contextualSpacing/>
        <w:rPr>
          <w:sz w:val="20"/>
          <w:szCs w:val="20"/>
        </w:rPr>
      </w:pPr>
      <w:r>
        <w:rPr>
          <w:sz w:val="20"/>
          <w:szCs w:val="20"/>
        </w:rPr>
        <w:t xml:space="preserve">Postwar economic growth supported an increase in welfare benefits; however, subsequent economic stagnation led to criticism and limitation of the welfare state. </w:t>
      </w:r>
    </w:p>
    <w:p w:rsidR="000D64DC" w:rsidRDefault="002F4E98">
      <w:pPr>
        <w:numPr>
          <w:ilvl w:val="1"/>
          <w:numId w:val="52"/>
        </w:numPr>
        <w:ind w:hanging="360"/>
        <w:contextualSpacing/>
        <w:rPr>
          <w:sz w:val="20"/>
          <w:szCs w:val="20"/>
        </w:rPr>
      </w:pPr>
      <w:r>
        <w:rPr>
          <w:sz w:val="20"/>
          <w:szCs w:val="20"/>
        </w:rPr>
        <w:t>Marshall Plan funds from the United States financed an extensive reconstru</w:t>
      </w:r>
      <w:r>
        <w:rPr>
          <w:sz w:val="20"/>
          <w:szCs w:val="20"/>
        </w:rPr>
        <w:t xml:space="preserve">ction of industry and infrastructure and stimulated an extended period of growth in Western and </w:t>
      </w:r>
      <w:r>
        <w:rPr>
          <w:sz w:val="20"/>
          <w:szCs w:val="20"/>
        </w:rPr>
        <w:lastRenderedPageBreak/>
        <w:t>Central Europe, often referred to as an “economic miracle,” which increased the economic and cultural importance of consumerism.</w:t>
      </w:r>
    </w:p>
    <w:p w:rsidR="000D64DC" w:rsidRDefault="002F4E98">
      <w:pPr>
        <w:numPr>
          <w:ilvl w:val="1"/>
          <w:numId w:val="52"/>
        </w:numPr>
        <w:ind w:hanging="360"/>
        <w:contextualSpacing/>
        <w:rPr>
          <w:sz w:val="20"/>
          <w:szCs w:val="20"/>
        </w:rPr>
      </w:pPr>
      <w:r>
        <w:rPr>
          <w:sz w:val="20"/>
          <w:szCs w:val="20"/>
        </w:rPr>
        <w:t>The expansion of cradle-to-grav</w:t>
      </w:r>
      <w:r>
        <w:rPr>
          <w:sz w:val="20"/>
          <w:szCs w:val="20"/>
        </w:rPr>
        <w:t>e social welfare programs in the aftermath of World War II, accompanied by high taxes, became a contentious domestic political issue as the budgets of European nations came under pressure in the late 20th century.</w:t>
      </w:r>
    </w:p>
    <w:p w:rsidR="000D64DC" w:rsidRDefault="002F4E98">
      <w:pPr>
        <w:numPr>
          <w:ilvl w:val="0"/>
          <w:numId w:val="52"/>
        </w:numPr>
        <w:ind w:hanging="360"/>
        <w:contextualSpacing/>
        <w:rPr>
          <w:sz w:val="20"/>
          <w:szCs w:val="20"/>
        </w:rPr>
      </w:pPr>
      <w:r>
        <w:rPr>
          <w:sz w:val="20"/>
          <w:szCs w:val="20"/>
        </w:rPr>
        <w:t>Eastern European nations were defined by t</w:t>
      </w:r>
      <w:r>
        <w:rPr>
          <w:sz w:val="20"/>
          <w:szCs w:val="20"/>
        </w:rPr>
        <w:t xml:space="preserve">heir relationship with the Soviet Union, which oscillated between repression and limited reform, until Mikhail Gorbachev’s policies led to the collapse of communist governments in Eastern Europe and the fall of the Soviet Union. </w:t>
      </w:r>
    </w:p>
    <w:p w:rsidR="000D64DC" w:rsidRDefault="002F4E98">
      <w:pPr>
        <w:numPr>
          <w:ilvl w:val="1"/>
          <w:numId w:val="52"/>
        </w:numPr>
        <w:ind w:hanging="360"/>
        <w:contextualSpacing/>
        <w:rPr>
          <w:sz w:val="20"/>
          <w:szCs w:val="20"/>
        </w:rPr>
      </w:pPr>
      <w:r>
        <w:rPr>
          <w:sz w:val="20"/>
          <w:szCs w:val="20"/>
        </w:rPr>
        <w:t>Central and Eastern Europe</w:t>
      </w:r>
      <w:r>
        <w:rPr>
          <w:sz w:val="20"/>
          <w:szCs w:val="20"/>
        </w:rPr>
        <w:t>an nations within the Soviet bloc followed an economic model based on central planning, extensive social welfare, and specialized production among bloc members.</w:t>
      </w:r>
    </w:p>
    <w:p w:rsidR="000D64DC" w:rsidRDefault="002F4E98">
      <w:pPr>
        <w:numPr>
          <w:ilvl w:val="1"/>
          <w:numId w:val="52"/>
        </w:numPr>
        <w:ind w:hanging="360"/>
        <w:contextualSpacing/>
        <w:rPr>
          <w:sz w:val="20"/>
          <w:szCs w:val="20"/>
        </w:rPr>
      </w:pPr>
      <w:r>
        <w:rPr>
          <w:sz w:val="20"/>
          <w:szCs w:val="20"/>
        </w:rPr>
        <w:t>After 1956, Soviet leader Nikita Khrushchev’s de-Stalinization policies failed to meet their ec</w:t>
      </w:r>
      <w:r>
        <w:rPr>
          <w:sz w:val="20"/>
          <w:szCs w:val="20"/>
        </w:rPr>
        <w:t>onomic goals within the Soviet Union and prompted revolts in Eastern Europe.</w:t>
      </w:r>
    </w:p>
    <w:p w:rsidR="000D64DC" w:rsidRDefault="002F4E98">
      <w:pPr>
        <w:numPr>
          <w:ilvl w:val="1"/>
          <w:numId w:val="52"/>
        </w:numPr>
        <w:ind w:hanging="360"/>
        <w:contextualSpacing/>
        <w:rPr>
          <w:sz w:val="20"/>
          <w:szCs w:val="20"/>
        </w:rPr>
      </w:pPr>
      <w:r>
        <w:rPr>
          <w:sz w:val="20"/>
          <w:szCs w:val="20"/>
        </w:rPr>
        <w:t xml:space="preserve">Following a long period of economic stagnation, Mikhail Gorbachev’s internal reforms of </w:t>
      </w:r>
      <w:r>
        <w:rPr>
          <w:i/>
          <w:sz w:val="20"/>
          <w:szCs w:val="20"/>
        </w:rPr>
        <w:t xml:space="preserve">perestroika </w:t>
      </w:r>
      <w:r>
        <w:rPr>
          <w:sz w:val="20"/>
          <w:szCs w:val="20"/>
        </w:rPr>
        <w:t xml:space="preserve">and </w:t>
      </w:r>
      <w:r>
        <w:rPr>
          <w:i/>
          <w:sz w:val="20"/>
          <w:szCs w:val="20"/>
        </w:rPr>
        <w:t>glasnost</w:t>
      </w:r>
      <w:r>
        <w:rPr>
          <w:sz w:val="20"/>
          <w:szCs w:val="20"/>
        </w:rPr>
        <w:t>, designed to make the Soviet system more flexible, failed to stave</w:t>
      </w:r>
      <w:r>
        <w:rPr>
          <w:sz w:val="20"/>
          <w:szCs w:val="20"/>
        </w:rPr>
        <w:t xml:space="preserve"> off the collapse of the Soviet Union and the end of its hegemonic control over Eastern and Central European satellites.</w:t>
      </w:r>
    </w:p>
    <w:p w:rsidR="000D64DC" w:rsidRDefault="002F4E98">
      <w:pPr>
        <w:numPr>
          <w:ilvl w:val="1"/>
          <w:numId w:val="52"/>
        </w:numPr>
        <w:ind w:hanging="360"/>
        <w:contextualSpacing/>
        <w:rPr>
          <w:sz w:val="20"/>
          <w:szCs w:val="20"/>
        </w:rPr>
      </w:pPr>
      <w:r>
        <w:rPr>
          <w:sz w:val="20"/>
          <w:szCs w:val="20"/>
        </w:rPr>
        <w:t>The rise of new nationalisms in Central and Eastern Europe brought peaceful revolution in most countries but resulted in war and genoci</w:t>
      </w:r>
      <w:r>
        <w:rPr>
          <w:sz w:val="20"/>
          <w:szCs w:val="20"/>
        </w:rPr>
        <w:t xml:space="preserve">de in the Balkans and instability in some former Soviet republics. </w:t>
      </w:r>
    </w:p>
    <w:p w:rsidR="000D64DC" w:rsidRDefault="000D64DC"/>
    <w:p w:rsidR="000D64DC" w:rsidRDefault="002F4E98">
      <w:r>
        <w:rPr>
          <w:b/>
          <w:sz w:val="20"/>
          <w:szCs w:val="20"/>
        </w:rPr>
        <w:t>Unit Fifteen:  Postwar Society and Culture (C28, C29)</w:t>
      </w:r>
    </w:p>
    <w:p w:rsidR="000D64DC" w:rsidRDefault="002F4E98">
      <w:r>
        <w:rPr>
          <w:i/>
          <w:sz w:val="20"/>
          <w:szCs w:val="20"/>
        </w:rPr>
        <w:t xml:space="preserve">Key Concept 4.3:  During the 20th century, diverse intellectual and cultural movements questioned the existence of objective knowledge, the ability of reason to arrive at truth, and the role of religion in determining moral standards. </w:t>
      </w:r>
    </w:p>
    <w:p w:rsidR="000D64DC" w:rsidRDefault="002F4E98">
      <w:pPr>
        <w:numPr>
          <w:ilvl w:val="0"/>
          <w:numId w:val="6"/>
        </w:numPr>
        <w:ind w:hanging="360"/>
        <w:contextualSpacing/>
        <w:rPr>
          <w:sz w:val="20"/>
          <w:szCs w:val="20"/>
        </w:rPr>
      </w:pPr>
      <w:r>
        <w:rPr>
          <w:sz w:val="20"/>
          <w:szCs w:val="20"/>
        </w:rPr>
        <w:t>The widely held beli</w:t>
      </w:r>
      <w:r>
        <w:rPr>
          <w:sz w:val="20"/>
          <w:szCs w:val="20"/>
        </w:rPr>
        <w:t xml:space="preserve">ef in progress characteristic of much of 19th-century thought began to break down before World War I; the experience of war intensified a sense of anxiety that permeated many facets of thought and culture, giving way by the century’s end to a plurality of </w:t>
      </w:r>
      <w:r>
        <w:rPr>
          <w:sz w:val="20"/>
          <w:szCs w:val="20"/>
        </w:rPr>
        <w:t xml:space="preserve">intellectual frameworks. </w:t>
      </w:r>
    </w:p>
    <w:p w:rsidR="000D64DC" w:rsidRDefault="002F4E98">
      <w:pPr>
        <w:numPr>
          <w:ilvl w:val="1"/>
          <w:numId w:val="6"/>
        </w:numPr>
        <w:ind w:hanging="360"/>
        <w:contextualSpacing/>
        <w:rPr>
          <w:sz w:val="20"/>
          <w:szCs w:val="20"/>
        </w:rPr>
      </w:pPr>
      <w:r>
        <w:rPr>
          <w:sz w:val="20"/>
          <w:szCs w:val="20"/>
        </w:rPr>
        <w:t>When World War I began, Europeans were generally confident in the ability of science and technology to address human needs and problems despite the uncertainty created by the new scientific theories and psychology.</w:t>
      </w:r>
    </w:p>
    <w:p w:rsidR="000D64DC" w:rsidRDefault="002F4E98">
      <w:pPr>
        <w:numPr>
          <w:ilvl w:val="1"/>
          <w:numId w:val="6"/>
        </w:numPr>
        <w:ind w:hanging="360"/>
        <w:contextualSpacing/>
        <w:rPr>
          <w:sz w:val="20"/>
          <w:szCs w:val="20"/>
        </w:rPr>
      </w:pPr>
      <w:r>
        <w:rPr>
          <w:sz w:val="20"/>
          <w:szCs w:val="20"/>
        </w:rPr>
        <w:t xml:space="preserve">The effects of </w:t>
      </w:r>
      <w:r>
        <w:rPr>
          <w:sz w:val="20"/>
          <w:szCs w:val="20"/>
        </w:rPr>
        <w:t>world war and economic depression undermined this confidence in science and human reason, giving impetus to existentialism and producing postmodernism in the post-1945 period.</w:t>
      </w:r>
    </w:p>
    <w:p w:rsidR="000D64DC" w:rsidRDefault="002F4E98">
      <w:pPr>
        <w:numPr>
          <w:ilvl w:val="0"/>
          <w:numId w:val="6"/>
        </w:numPr>
        <w:ind w:hanging="360"/>
        <w:contextualSpacing/>
        <w:rPr>
          <w:sz w:val="20"/>
          <w:szCs w:val="20"/>
        </w:rPr>
      </w:pPr>
      <w:r>
        <w:rPr>
          <w:sz w:val="20"/>
          <w:szCs w:val="20"/>
        </w:rPr>
        <w:t>Science and technology yielded impressive material benefits but also caused imme</w:t>
      </w:r>
      <w:r>
        <w:rPr>
          <w:sz w:val="20"/>
          <w:szCs w:val="20"/>
        </w:rPr>
        <w:t xml:space="preserve">nse destruction and posed challenges to objective knowledge. </w:t>
      </w:r>
    </w:p>
    <w:p w:rsidR="000D64DC" w:rsidRDefault="002F4E98">
      <w:pPr>
        <w:numPr>
          <w:ilvl w:val="1"/>
          <w:numId w:val="6"/>
        </w:numPr>
        <w:ind w:hanging="360"/>
        <w:contextualSpacing/>
        <w:rPr>
          <w:sz w:val="20"/>
          <w:szCs w:val="20"/>
        </w:rPr>
      </w:pPr>
      <w:r>
        <w:rPr>
          <w:sz w:val="20"/>
          <w:szCs w:val="20"/>
        </w:rPr>
        <w:t>The challenge to the certainties of the Newtonian universe in physics opened the door to uncertainty in other fields by undermining faith in objective knowledge, while also providing the knowled</w:t>
      </w:r>
      <w:r>
        <w:rPr>
          <w:sz w:val="20"/>
          <w:szCs w:val="20"/>
        </w:rPr>
        <w:t>ge necessary for the development of nuclear weapons and power.</w:t>
      </w:r>
    </w:p>
    <w:p w:rsidR="000D64DC" w:rsidRDefault="002F4E98">
      <w:pPr>
        <w:numPr>
          <w:ilvl w:val="2"/>
          <w:numId w:val="6"/>
        </w:numPr>
        <w:ind w:hanging="360"/>
        <w:contextualSpacing/>
        <w:rPr>
          <w:sz w:val="20"/>
          <w:szCs w:val="20"/>
        </w:rPr>
      </w:pPr>
      <w:r>
        <w:rPr>
          <w:sz w:val="20"/>
          <w:szCs w:val="20"/>
        </w:rPr>
        <w:t xml:space="preserve">Werner Heisenberg, Erwin </w:t>
      </w:r>
      <w:proofErr w:type="spellStart"/>
      <w:r>
        <w:rPr>
          <w:sz w:val="20"/>
          <w:szCs w:val="20"/>
        </w:rPr>
        <w:t>Schrödinger</w:t>
      </w:r>
      <w:proofErr w:type="spellEnd"/>
      <w:r>
        <w:rPr>
          <w:sz w:val="20"/>
          <w:szCs w:val="20"/>
        </w:rPr>
        <w:t xml:space="preserve">, Enrico Fermi, Niels Bohr </w:t>
      </w:r>
    </w:p>
    <w:p w:rsidR="000D64DC" w:rsidRDefault="002F4E98">
      <w:pPr>
        <w:numPr>
          <w:ilvl w:val="1"/>
          <w:numId w:val="6"/>
        </w:numPr>
        <w:ind w:hanging="360"/>
        <w:contextualSpacing/>
        <w:rPr>
          <w:sz w:val="20"/>
          <w:szCs w:val="20"/>
        </w:rPr>
      </w:pPr>
      <w:r>
        <w:rPr>
          <w:sz w:val="20"/>
          <w:szCs w:val="20"/>
        </w:rPr>
        <w:t>Medical theories and technologies extended life but posed social and moral questions that eluded consensus and crossed religious</w:t>
      </w:r>
      <w:r>
        <w:rPr>
          <w:sz w:val="20"/>
          <w:szCs w:val="20"/>
        </w:rPr>
        <w:t xml:space="preserve">, political, and philosophical perspectives. </w:t>
      </w:r>
    </w:p>
    <w:p w:rsidR="000D64DC" w:rsidRDefault="002F4E98">
      <w:pPr>
        <w:numPr>
          <w:ilvl w:val="2"/>
          <w:numId w:val="6"/>
        </w:numPr>
        <w:ind w:hanging="360"/>
        <w:contextualSpacing/>
        <w:rPr>
          <w:sz w:val="20"/>
          <w:szCs w:val="20"/>
        </w:rPr>
      </w:pPr>
      <w:r>
        <w:rPr>
          <w:sz w:val="20"/>
          <w:szCs w:val="20"/>
        </w:rPr>
        <w:t xml:space="preserve">Eugenics, Birth control, Abortion, Fertility treatments, Genetic engineering </w:t>
      </w:r>
    </w:p>
    <w:p w:rsidR="000D64DC" w:rsidRDefault="002F4E98">
      <w:pPr>
        <w:numPr>
          <w:ilvl w:val="1"/>
          <w:numId w:val="6"/>
        </w:numPr>
        <w:ind w:hanging="360"/>
        <w:contextualSpacing/>
        <w:rPr>
          <w:sz w:val="20"/>
          <w:szCs w:val="20"/>
        </w:rPr>
      </w:pPr>
      <w:r>
        <w:rPr>
          <w:sz w:val="20"/>
          <w:szCs w:val="20"/>
        </w:rPr>
        <w:t>Military technologies made possible industrialized warfare, genocide, nuclear proliferation, and the risk of global nuclear war.</w:t>
      </w:r>
    </w:p>
    <w:p w:rsidR="000D64DC" w:rsidRDefault="002F4E98">
      <w:pPr>
        <w:numPr>
          <w:ilvl w:val="0"/>
          <w:numId w:val="6"/>
        </w:numPr>
        <w:ind w:hanging="360"/>
        <w:contextualSpacing/>
        <w:rPr>
          <w:sz w:val="20"/>
          <w:szCs w:val="20"/>
        </w:rPr>
      </w:pPr>
      <w:r>
        <w:rPr>
          <w:sz w:val="20"/>
          <w:szCs w:val="20"/>
        </w:rPr>
        <w:t>Org</w:t>
      </w:r>
      <w:r>
        <w:rPr>
          <w:sz w:val="20"/>
          <w:szCs w:val="20"/>
        </w:rPr>
        <w:t xml:space="preserve">anized religion continued to play a role in European social and cultural life despite the challenges of military and ideological conflict, modern secularism, and rapid social changes. </w:t>
      </w:r>
    </w:p>
    <w:p w:rsidR="000D64DC" w:rsidRDefault="002F4E98">
      <w:pPr>
        <w:numPr>
          <w:ilvl w:val="1"/>
          <w:numId w:val="6"/>
        </w:numPr>
        <w:ind w:hanging="360"/>
        <w:contextualSpacing/>
        <w:rPr>
          <w:sz w:val="20"/>
          <w:szCs w:val="20"/>
        </w:rPr>
      </w:pPr>
      <w:r>
        <w:rPr>
          <w:sz w:val="20"/>
          <w:szCs w:val="20"/>
        </w:rPr>
        <w:lastRenderedPageBreak/>
        <w:t xml:space="preserve">The challenges of totalitarianism and communism in Central and Eastern </w:t>
      </w:r>
      <w:r>
        <w:rPr>
          <w:sz w:val="20"/>
          <w:szCs w:val="20"/>
        </w:rPr>
        <w:t xml:space="preserve">Europe brought mixed responses from the Christian churches. </w:t>
      </w:r>
    </w:p>
    <w:p w:rsidR="000D64DC" w:rsidRDefault="002F4E98">
      <w:pPr>
        <w:numPr>
          <w:ilvl w:val="2"/>
          <w:numId w:val="6"/>
        </w:numPr>
        <w:ind w:hanging="360"/>
        <w:contextualSpacing/>
        <w:rPr>
          <w:sz w:val="20"/>
          <w:szCs w:val="20"/>
        </w:rPr>
      </w:pPr>
      <w:r>
        <w:rPr>
          <w:sz w:val="20"/>
          <w:szCs w:val="20"/>
        </w:rPr>
        <w:t xml:space="preserve">Dietrich Bonhoeffer, Martin </w:t>
      </w:r>
      <w:proofErr w:type="spellStart"/>
      <w:r>
        <w:rPr>
          <w:sz w:val="20"/>
          <w:szCs w:val="20"/>
        </w:rPr>
        <w:t>Niemöller</w:t>
      </w:r>
      <w:proofErr w:type="spellEnd"/>
      <w:r>
        <w:rPr>
          <w:sz w:val="20"/>
          <w:szCs w:val="20"/>
        </w:rPr>
        <w:t xml:space="preserve">, Pope John Paul II, Solidarity </w:t>
      </w:r>
    </w:p>
    <w:p w:rsidR="000D64DC" w:rsidRDefault="002F4E98">
      <w:pPr>
        <w:numPr>
          <w:ilvl w:val="1"/>
          <w:numId w:val="6"/>
        </w:numPr>
        <w:ind w:hanging="360"/>
        <w:contextualSpacing/>
        <w:rPr>
          <w:sz w:val="20"/>
          <w:szCs w:val="20"/>
        </w:rPr>
      </w:pPr>
      <w:r>
        <w:rPr>
          <w:sz w:val="20"/>
          <w:szCs w:val="20"/>
        </w:rPr>
        <w:t>Reform in the Catholic Church found expression in the Second Vatican Council, which redefined the Church’s dogma and practic</w:t>
      </w:r>
      <w:r>
        <w:rPr>
          <w:sz w:val="20"/>
          <w:szCs w:val="20"/>
        </w:rPr>
        <w:t>es and started to redefine its relations with other religious communities.</w:t>
      </w:r>
    </w:p>
    <w:p w:rsidR="000D64DC" w:rsidRDefault="002F4E98">
      <w:pPr>
        <w:numPr>
          <w:ilvl w:val="1"/>
          <w:numId w:val="6"/>
        </w:numPr>
        <w:ind w:hanging="360"/>
        <w:contextualSpacing/>
        <w:rPr>
          <w:sz w:val="20"/>
          <w:szCs w:val="20"/>
        </w:rPr>
      </w:pPr>
      <w:r>
        <w:rPr>
          <w:sz w:val="20"/>
          <w:szCs w:val="20"/>
        </w:rPr>
        <w:t xml:space="preserve">Increased immigration into Europe altered Europe’s religious makeup, causing debate and conflict over the role of religion in social and political life. </w:t>
      </w:r>
    </w:p>
    <w:p w:rsidR="000D64DC" w:rsidRDefault="002F4E98">
      <w:pPr>
        <w:numPr>
          <w:ilvl w:val="0"/>
          <w:numId w:val="6"/>
        </w:numPr>
        <w:ind w:hanging="360"/>
        <w:contextualSpacing/>
        <w:rPr>
          <w:sz w:val="20"/>
          <w:szCs w:val="20"/>
        </w:rPr>
      </w:pPr>
      <w:r>
        <w:rPr>
          <w:sz w:val="20"/>
          <w:szCs w:val="20"/>
        </w:rPr>
        <w:t>During the 20th century, the arts were defined by experimentation, self-expression, subjectivity, and the increasing influence of the United States in both elite and popular culture.</w:t>
      </w:r>
    </w:p>
    <w:p w:rsidR="000D64DC" w:rsidRDefault="002F4E98">
      <w:pPr>
        <w:numPr>
          <w:ilvl w:val="1"/>
          <w:numId w:val="6"/>
        </w:numPr>
        <w:ind w:hanging="360"/>
        <w:contextualSpacing/>
        <w:rPr>
          <w:sz w:val="20"/>
          <w:szCs w:val="20"/>
        </w:rPr>
      </w:pPr>
      <w:r>
        <w:rPr>
          <w:sz w:val="20"/>
          <w:szCs w:val="20"/>
        </w:rPr>
        <w:t>New movements in the visual arts, architecture, and music demolished exis</w:t>
      </w:r>
      <w:r>
        <w:rPr>
          <w:sz w:val="20"/>
          <w:szCs w:val="20"/>
        </w:rPr>
        <w:t xml:space="preserve">ting aesthetic standards, explored subconscious and subjective states, and satirized Western society and its values. </w:t>
      </w:r>
    </w:p>
    <w:p w:rsidR="000D64DC" w:rsidRDefault="002F4E98">
      <w:pPr>
        <w:numPr>
          <w:ilvl w:val="2"/>
          <w:numId w:val="6"/>
        </w:numPr>
        <w:ind w:hanging="360"/>
        <w:contextualSpacing/>
        <w:rPr>
          <w:sz w:val="20"/>
          <w:szCs w:val="20"/>
        </w:rPr>
      </w:pPr>
      <w:r>
        <w:rPr>
          <w:sz w:val="20"/>
          <w:szCs w:val="20"/>
        </w:rPr>
        <w:t>Cubism, Futurism, Dadaism, Surrealism, Abstract Expressionism,</w:t>
      </w:r>
      <w:r>
        <w:rPr>
          <w:sz w:val="14"/>
          <w:szCs w:val="14"/>
        </w:rPr>
        <w:t xml:space="preserve"> </w:t>
      </w:r>
      <w:r>
        <w:rPr>
          <w:sz w:val="20"/>
          <w:szCs w:val="20"/>
        </w:rPr>
        <w:t xml:space="preserve">Pop Art </w:t>
      </w:r>
    </w:p>
    <w:p w:rsidR="000D64DC" w:rsidRDefault="002F4E98">
      <w:pPr>
        <w:numPr>
          <w:ilvl w:val="2"/>
          <w:numId w:val="6"/>
        </w:numPr>
        <w:ind w:hanging="360"/>
        <w:contextualSpacing/>
        <w:rPr>
          <w:sz w:val="20"/>
          <w:szCs w:val="20"/>
        </w:rPr>
      </w:pPr>
      <w:r>
        <w:rPr>
          <w:sz w:val="20"/>
          <w:szCs w:val="20"/>
        </w:rPr>
        <w:t xml:space="preserve">Bauhaus, Modernism, Postmodernism </w:t>
      </w:r>
    </w:p>
    <w:p w:rsidR="000D64DC" w:rsidRDefault="002F4E98">
      <w:pPr>
        <w:numPr>
          <w:ilvl w:val="2"/>
          <w:numId w:val="6"/>
        </w:numPr>
        <w:ind w:hanging="360"/>
        <w:contextualSpacing/>
        <w:rPr>
          <w:sz w:val="20"/>
          <w:szCs w:val="20"/>
        </w:rPr>
      </w:pPr>
      <w:r>
        <w:rPr>
          <w:sz w:val="20"/>
          <w:szCs w:val="20"/>
        </w:rPr>
        <w:t>Compositions of Igor Stravinsky</w:t>
      </w:r>
      <w:r>
        <w:rPr>
          <w:sz w:val="20"/>
          <w:szCs w:val="20"/>
        </w:rPr>
        <w:t>, Compositions of Arnold Schoenberg, Compositions of Richard Strauss</w:t>
      </w:r>
    </w:p>
    <w:p w:rsidR="000D64DC" w:rsidRDefault="002F4E98">
      <w:pPr>
        <w:numPr>
          <w:ilvl w:val="1"/>
          <w:numId w:val="6"/>
        </w:numPr>
        <w:ind w:hanging="360"/>
        <w:contextualSpacing/>
        <w:rPr>
          <w:sz w:val="20"/>
          <w:szCs w:val="20"/>
        </w:rPr>
      </w:pPr>
      <w:r>
        <w:rPr>
          <w:sz w:val="20"/>
          <w:szCs w:val="20"/>
        </w:rPr>
        <w:t xml:space="preserve">Throughout the century, a number of writers challenged traditional literary conventions, questioned Western values, and addressed controversial social and political issues. </w:t>
      </w:r>
    </w:p>
    <w:p w:rsidR="000D64DC" w:rsidRDefault="002F4E98">
      <w:pPr>
        <w:numPr>
          <w:ilvl w:val="2"/>
          <w:numId w:val="6"/>
        </w:numPr>
        <w:ind w:hanging="360"/>
        <w:contextualSpacing/>
        <w:rPr>
          <w:sz w:val="20"/>
          <w:szCs w:val="20"/>
        </w:rPr>
      </w:pPr>
      <w:r>
        <w:rPr>
          <w:sz w:val="20"/>
          <w:szCs w:val="20"/>
        </w:rPr>
        <w:t xml:space="preserve">Franz Kafka, </w:t>
      </w:r>
      <w:r>
        <w:rPr>
          <w:sz w:val="20"/>
          <w:szCs w:val="20"/>
        </w:rPr>
        <w:t xml:space="preserve">James Joyce, Erich Maria Remarque, Virginia Woolf, Jean-Paul Sartre </w:t>
      </w:r>
    </w:p>
    <w:p w:rsidR="000D64DC" w:rsidRDefault="002F4E98">
      <w:pPr>
        <w:numPr>
          <w:ilvl w:val="1"/>
          <w:numId w:val="6"/>
        </w:numPr>
        <w:ind w:hanging="360"/>
        <w:contextualSpacing/>
        <w:rPr>
          <w:sz w:val="20"/>
          <w:szCs w:val="20"/>
        </w:rPr>
      </w:pPr>
      <w:r>
        <w:rPr>
          <w:sz w:val="20"/>
          <w:szCs w:val="20"/>
        </w:rPr>
        <w:t xml:space="preserve">Increased imports of United States technology and popular culture after World War II generated both enthusiasm and criticism. </w:t>
      </w:r>
    </w:p>
    <w:p w:rsidR="000D64DC" w:rsidRDefault="002F4E98">
      <w:r>
        <w:rPr>
          <w:i/>
          <w:sz w:val="20"/>
          <w:szCs w:val="20"/>
        </w:rPr>
        <w:t>Key Concept 4.4:  Demographic changes, economic growth, tota</w:t>
      </w:r>
      <w:r>
        <w:rPr>
          <w:i/>
          <w:sz w:val="20"/>
          <w:szCs w:val="20"/>
        </w:rPr>
        <w:t xml:space="preserve">l war, disruptions of traditional social patterns, and competing definitions of freedom and justice altered the experiences of everyday life. </w:t>
      </w:r>
    </w:p>
    <w:p w:rsidR="000D64DC" w:rsidRDefault="002F4E98">
      <w:pPr>
        <w:numPr>
          <w:ilvl w:val="0"/>
          <w:numId w:val="2"/>
        </w:numPr>
        <w:ind w:hanging="360"/>
        <w:contextualSpacing/>
        <w:rPr>
          <w:sz w:val="20"/>
          <w:szCs w:val="20"/>
        </w:rPr>
      </w:pPr>
      <w:r>
        <w:rPr>
          <w:sz w:val="20"/>
          <w:szCs w:val="20"/>
        </w:rPr>
        <w:t xml:space="preserve">The 20th century was characterized by large-scale suffering brought on by warfare and genocide as well as tremendous improvements in the standard of living. </w:t>
      </w:r>
    </w:p>
    <w:p w:rsidR="000D64DC" w:rsidRDefault="002F4E98">
      <w:pPr>
        <w:numPr>
          <w:ilvl w:val="1"/>
          <w:numId w:val="2"/>
        </w:numPr>
        <w:ind w:hanging="360"/>
        <w:contextualSpacing/>
        <w:rPr>
          <w:sz w:val="20"/>
          <w:szCs w:val="20"/>
        </w:rPr>
      </w:pPr>
      <w:r>
        <w:rPr>
          <w:sz w:val="20"/>
          <w:szCs w:val="20"/>
        </w:rPr>
        <w:t xml:space="preserve">Mass production, new food technologies, and industrial efficiency increased disposable income and </w:t>
      </w:r>
      <w:r>
        <w:rPr>
          <w:sz w:val="20"/>
          <w:szCs w:val="20"/>
        </w:rPr>
        <w:t>created a consumer culture in which greater domestic comforts such as electricity, indoor plumbing, plastics, and synthetic fibers became available.</w:t>
      </w:r>
    </w:p>
    <w:p w:rsidR="000D64DC" w:rsidRDefault="002F4E98">
      <w:pPr>
        <w:numPr>
          <w:ilvl w:val="1"/>
          <w:numId w:val="2"/>
        </w:numPr>
        <w:ind w:hanging="360"/>
        <w:contextualSpacing/>
        <w:rPr>
          <w:sz w:val="20"/>
          <w:szCs w:val="20"/>
        </w:rPr>
      </w:pPr>
      <w:r>
        <w:rPr>
          <w:sz w:val="20"/>
          <w:szCs w:val="20"/>
        </w:rPr>
        <w:t>New communication and transportation technologies multiplied the connections across space and time, transfo</w:t>
      </w:r>
      <w:r>
        <w:rPr>
          <w:sz w:val="20"/>
          <w:szCs w:val="20"/>
        </w:rPr>
        <w:t xml:space="preserve">rming daily life and contributing to the proliferation of ideas and to globalization. </w:t>
      </w:r>
    </w:p>
    <w:p w:rsidR="000D64DC" w:rsidRDefault="002F4E98">
      <w:pPr>
        <w:numPr>
          <w:ilvl w:val="2"/>
          <w:numId w:val="2"/>
        </w:numPr>
        <w:ind w:hanging="360"/>
        <w:contextualSpacing/>
        <w:rPr>
          <w:sz w:val="20"/>
          <w:szCs w:val="20"/>
        </w:rPr>
      </w:pPr>
      <w:r>
        <w:rPr>
          <w:sz w:val="20"/>
          <w:szCs w:val="20"/>
        </w:rPr>
        <w:t xml:space="preserve">Telephone, Radio, Television, Computer, Cell phone, Internet </w:t>
      </w:r>
    </w:p>
    <w:p w:rsidR="000D64DC" w:rsidRDefault="002F4E98">
      <w:pPr>
        <w:numPr>
          <w:ilvl w:val="0"/>
          <w:numId w:val="2"/>
        </w:numPr>
        <w:ind w:hanging="360"/>
        <w:contextualSpacing/>
        <w:rPr>
          <w:sz w:val="20"/>
          <w:szCs w:val="20"/>
        </w:rPr>
      </w:pPr>
      <w:r>
        <w:rPr>
          <w:sz w:val="20"/>
          <w:szCs w:val="20"/>
        </w:rPr>
        <w:t xml:space="preserve">The lives of women were defined by family and work responsibilities, economic changes, and feminism. </w:t>
      </w:r>
    </w:p>
    <w:p w:rsidR="000D64DC" w:rsidRDefault="002F4E98">
      <w:pPr>
        <w:numPr>
          <w:ilvl w:val="1"/>
          <w:numId w:val="2"/>
        </w:numPr>
        <w:ind w:hanging="360"/>
        <w:contextualSpacing/>
        <w:rPr>
          <w:sz w:val="20"/>
          <w:szCs w:val="20"/>
        </w:rPr>
      </w:pPr>
      <w:r>
        <w:rPr>
          <w:sz w:val="20"/>
          <w:szCs w:val="20"/>
        </w:rPr>
        <w:t>In We</w:t>
      </w:r>
      <w:r>
        <w:rPr>
          <w:sz w:val="20"/>
          <w:szCs w:val="20"/>
        </w:rPr>
        <w:t xml:space="preserve">stern Europe through the efforts of feminists, and in Eastern Europe and the Soviet Union through government policy, women finally gained the vote, greater educational opportunities, and access to professional careers, even while continuing to face social </w:t>
      </w:r>
      <w:r>
        <w:rPr>
          <w:sz w:val="20"/>
          <w:szCs w:val="20"/>
        </w:rPr>
        <w:t xml:space="preserve">inequalities. </w:t>
      </w:r>
    </w:p>
    <w:p w:rsidR="000D64DC" w:rsidRDefault="002F4E98">
      <w:pPr>
        <w:numPr>
          <w:ilvl w:val="2"/>
          <w:numId w:val="2"/>
        </w:numPr>
        <w:ind w:hanging="360"/>
        <w:contextualSpacing/>
        <w:rPr>
          <w:sz w:val="20"/>
          <w:szCs w:val="20"/>
        </w:rPr>
      </w:pPr>
      <w:r>
        <w:rPr>
          <w:sz w:val="20"/>
          <w:szCs w:val="20"/>
        </w:rPr>
        <w:t xml:space="preserve">Simone de Beauvoir, Second-wave feminism </w:t>
      </w:r>
    </w:p>
    <w:p w:rsidR="000D64DC" w:rsidRDefault="002F4E98">
      <w:pPr>
        <w:numPr>
          <w:ilvl w:val="1"/>
          <w:numId w:val="2"/>
        </w:numPr>
        <w:ind w:hanging="360"/>
        <w:contextualSpacing/>
        <w:rPr>
          <w:sz w:val="20"/>
          <w:szCs w:val="20"/>
        </w:rPr>
      </w:pPr>
      <w:r>
        <w:rPr>
          <w:sz w:val="20"/>
          <w:szCs w:val="20"/>
        </w:rPr>
        <w:t xml:space="preserve">With economic recovery after World War II, the birth rate increased dramatically (the Baby Boom), often promoted by government policies. </w:t>
      </w:r>
    </w:p>
    <w:p w:rsidR="000D64DC" w:rsidRDefault="002F4E98">
      <w:pPr>
        <w:numPr>
          <w:ilvl w:val="2"/>
          <w:numId w:val="2"/>
        </w:numPr>
        <w:ind w:hanging="360"/>
        <w:contextualSpacing/>
        <w:rPr>
          <w:sz w:val="20"/>
          <w:szCs w:val="20"/>
        </w:rPr>
      </w:pPr>
      <w:proofErr w:type="spellStart"/>
      <w:r>
        <w:rPr>
          <w:sz w:val="20"/>
          <w:szCs w:val="20"/>
        </w:rPr>
        <w:t>Neonatalism</w:t>
      </w:r>
      <w:proofErr w:type="spellEnd"/>
      <w:r>
        <w:rPr>
          <w:sz w:val="20"/>
          <w:szCs w:val="20"/>
        </w:rPr>
        <w:t>, Subsidies for large families, Child-care facilit</w:t>
      </w:r>
      <w:r>
        <w:rPr>
          <w:sz w:val="20"/>
          <w:szCs w:val="20"/>
        </w:rPr>
        <w:t xml:space="preserve">ies </w:t>
      </w:r>
    </w:p>
    <w:p w:rsidR="000D64DC" w:rsidRDefault="002F4E98">
      <w:pPr>
        <w:numPr>
          <w:ilvl w:val="1"/>
          <w:numId w:val="2"/>
        </w:numPr>
        <w:ind w:hanging="360"/>
        <w:contextualSpacing/>
        <w:rPr>
          <w:sz w:val="20"/>
          <w:szCs w:val="20"/>
        </w:rPr>
      </w:pPr>
      <w:r>
        <w:rPr>
          <w:sz w:val="20"/>
          <w:szCs w:val="20"/>
        </w:rPr>
        <w:t xml:space="preserve">New modes of marriage, partnership, motherhood, divorce, and reproduction gave women more options in their personal lives. </w:t>
      </w:r>
    </w:p>
    <w:p w:rsidR="000D64DC" w:rsidRDefault="002F4E98">
      <w:pPr>
        <w:numPr>
          <w:ilvl w:val="2"/>
          <w:numId w:val="2"/>
        </w:numPr>
        <w:ind w:hanging="360"/>
        <w:contextualSpacing/>
        <w:rPr>
          <w:sz w:val="20"/>
          <w:szCs w:val="20"/>
        </w:rPr>
      </w:pPr>
      <w:r>
        <w:rPr>
          <w:sz w:val="20"/>
          <w:szCs w:val="20"/>
        </w:rPr>
        <w:t xml:space="preserve">The pill, Scientific means of fertilization </w:t>
      </w:r>
    </w:p>
    <w:p w:rsidR="000D64DC" w:rsidRDefault="002F4E98">
      <w:pPr>
        <w:numPr>
          <w:ilvl w:val="1"/>
          <w:numId w:val="2"/>
        </w:numPr>
        <w:ind w:hanging="360"/>
        <w:contextualSpacing/>
        <w:rPr>
          <w:sz w:val="20"/>
          <w:szCs w:val="20"/>
        </w:rPr>
      </w:pPr>
      <w:r>
        <w:rPr>
          <w:sz w:val="20"/>
          <w:szCs w:val="20"/>
        </w:rPr>
        <w:t>Women attained high political office and increased their representation in legisla</w:t>
      </w:r>
      <w:r>
        <w:rPr>
          <w:sz w:val="20"/>
          <w:szCs w:val="20"/>
        </w:rPr>
        <w:t xml:space="preserve">tive bodies in many nations. </w:t>
      </w:r>
    </w:p>
    <w:p w:rsidR="000D64DC" w:rsidRDefault="002F4E98">
      <w:pPr>
        <w:numPr>
          <w:ilvl w:val="2"/>
          <w:numId w:val="2"/>
        </w:numPr>
        <w:ind w:hanging="360"/>
        <w:contextualSpacing/>
        <w:rPr>
          <w:sz w:val="20"/>
          <w:szCs w:val="20"/>
        </w:rPr>
      </w:pPr>
      <w:r>
        <w:rPr>
          <w:sz w:val="20"/>
          <w:szCs w:val="20"/>
        </w:rPr>
        <w:lastRenderedPageBreak/>
        <w:t>Margaret Thatcher of Great Britain, Mary Robinson of Ireland,</w:t>
      </w:r>
      <w:r>
        <w:rPr>
          <w:sz w:val="14"/>
          <w:szCs w:val="14"/>
        </w:rPr>
        <w:t xml:space="preserve"> </w:t>
      </w:r>
      <w:r>
        <w:rPr>
          <w:sz w:val="20"/>
          <w:szCs w:val="20"/>
        </w:rPr>
        <w:t xml:space="preserve">Edith Cresson of France </w:t>
      </w:r>
    </w:p>
    <w:p w:rsidR="000D64DC" w:rsidRDefault="002F4E98">
      <w:pPr>
        <w:numPr>
          <w:ilvl w:val="0"/>
          <w:numId w:val="2"/>
        </w:numPr>
        <w:ind w:hanging="360"/>
        <w:contextualSpacing/>
        <w:rPr>
          <w:sz w:val="20"/>
          <w:szCs w:val="20"/>
        </w:rPr>
      </w:pPr>
      <w:r>
        <w:rPr>
          <w:sz w:val="20"/>
          <w:szCs w:val="20"/>
        </w:rPr>
        <w:t>New voices gained prominence in political, intellectual, and social discourse.</w:t>
      </w:r>
    </w:p>
    <w:p w:rsidR="000D64DC" w:rsidRDefault="002F4E98">
      <w:pPr>
        <w:numPr>
          <w:ilvl w:val="1"/>
          <w:numId w:val="2"/>
        </w:numPr>
        <w:ind w:hanging="360"/>
        <w:contextualSpacing/>
        <w:rPr>
          <w:sz w:val="20"/>
          <w:szCs w:val="20"/>
        </w:rPr>
      </w:pPr>
      <w:r>
        <w:rPr>
          <w:sz w:val="20"/>
          <w:szCs w:val="20"/>
        </w:rPr>
        <w:t>Green parties in Western and Central Europe challenged consu</w:t>
      </w:r>
      <w:r>
        <w:rPr>
          <w:sz w:val="20"/>
          <w:szCs w:val="20"/>
        </w:rPr>
        <w:t>merism, urged sustainable development, and, by the late 20th century, cautioned against globalization.</w:t>
      </w:r>
    </w:p>
    <w:p w:rsidR="000D64DC" w:rsidRDefault="002F4E98">
      <w:pPr>
        <w:numPr>
          <w:ilvl w:val="1"/>
          <w:numId w:val="2"/>
        </w:numPr>
        <w:ind w:hanging="360"/>
        <w:contextualSpacing/>
        <w:rPr>
          <w:sz w:val="20"/>
          <w:szCs w:val="20"/>
        </w:rPr>
      </w:pPr>
      <w:r>
        <w:rPr>
          <w:sz w:val="20"/>
          <w:szCs w:val="20"/>
        </w:rPr>
        <w:t>Gay and lesbian movements worked for expanded civil rights, obtaining in some nations the right to form civil partnerships with full legal benefits or to</w:t>
      </w:r>
      <w:r>
        <w:rPr>
          <w:sz w:val="20"/>
          <w:szCs w:val="20"/>
        </w:rPr>
        <w:t xml:space="preserve"> marry.</w:t>
      </w:r>
    </w:p>
    <w:p w:rsidR="000D64DC" w:rsidRDefault="002F4E98">
      <w:pPr>
        <w:numPr>
          <w:ilvl w:val="1"/>
          <w:numId w:val="2"/>
        </w:numPr>
        <w:ind w:hanging="360"/>
        <w:contextualSpacing/>
        <w:rPr>
          <w:sz w:val="20"/>
          <w:szCs w:val="20"/>
        </w:rPr>
      </w:pPr>
      <w:r>
        <w:rPr>
          <w:sz w:val="20"/>
          <w:szCs w:val="20"/>
        </w:rPr>
        <w:t>Intellectuals and youth reacted against perceived bourgeois materialism and decadence, most significantly with the revolts of 1968.</w:t>
      </w:r>
    </w:p>
    <w:p w:rsidR="000D64DC" w:rsidRDefault="002F4E98">
      <w:pPr>
        <w:numPr>
          <w:ilvl w:val="1"/>
          <w:numId w:val="2"/>
        </w:numPr>
        <w:ind w:hanging="360"/>
        <w:contextualSpacing/>
        <w:rPr>
          <w:sz w:val="20"/>
          <w:szCs w:val="20"/>
        </w:rPr>
      </w:pPr>
      <w:r>
        <w:rPr>
          <w:sz w:val="20"/>
          <w:szCs w:val="20"/>
        </w:rPr>
        <w:t>Because of the economic growth of the 1950s and 1960s, numerous guest workers from southern Europe, Asia, and Africa</w:t>
      </w:r>
      <w:r>
        <w:rPr>
          <w:sz w:val="20"/>
          <w:szCs w:val="20"/>
        </w:rPr>
        <w:t xml:space="preserve"> immigrated to Western and Central Europe; however, after the economic downturn of the 1970s, these workers and their families often became targets of anti-immigrant agitation and extreme nationalist political parties. </w:t>
      </w:r>
    </w:p>
    <w:p w:rsidR="000D64DC" w:rsidRDefault="002F4E98">
      <w:pPr>
        <w:numPr>
          <w:ilvl w:val="2"/>
          <w:numId w:val="2"/>
        </w:numPr>
        <w:ind w:hanging="360"/>
        <w:contextualSpacing/>
        <w:rPr>
          <w:sz w:val="20"/>
          <w:szCs w:val="20"/>
        </w:rPr>
      </w:pPr>
      <w:r>
        <w:rPr>
          <w:sz w:val="20"/>
          <w:szCs w:val="20"/>
        </w:rPr>
        <w:t>French National Front, Austrian Free</w:t>
      </w:r>
      <w:r>
        <w:rPr>
          <w:sz w:val="20"/>
          <w:szCs w:val="20"/>
        </w:rPr>
        <w:t xml:space="preserve">dom Party </w:t>
      </w:r>
    </w:p>
    <w:p w:rsidR="000D64DC" w:rsidRDefault="002F4E98">
      <w:r>
        <w:rPr>
          <w:sz w:val="20"/>
          <w:szCs w:val="20"/>
        </w:rPr>
        <w:tab/>
      </w:r>
      <w:r>
        <w:rPr>
          <w:sz w:val="20"/>
          <w:szCs w:val="20"/>
        </w:rPr>
        <w:tab/>
      </w:r>
      <w:r>
        <w:rPr>
          <w:sz w:val="20"/>
          <w:szCs w:val="20"/>
        </w:rPr>
        <w:tab/>
      </w:r>
      <w:r>
        <w:rPr>
          <w:sz w:val="20"/>
          <w:szCs w:val="20"/>
        </w:rPr>
        <w:tab/>
      </w:r>
      <w:r>
        <w:rPr>
          <w:sz w:val="20"/>
          <w:szCs w:val="20"/>
        </w:rPr>
        <w:tab/>
      </w:r>
    </w:p>
    <w:p w:rsidR="000D64DC" w:rsidRDefault="002F4E98">
      <w:r>
        <w:rPr>
          <w:sz w:val="20"/>
          <w:szCs w:val="20"/>
        </w:rPr>
        <w:tab/>
      </w:r>
      <w:r>
        <w:rPr>
          <w:sz w:val="20"/>
          <w:szCs w:val="20"/>
        </w:rPr>
        <w:tab/>
      </w:r>
      <w:r>
        <w:rPr>
          <w:sz w:val="20"/>
          <w:szCs w:val="20"/>
        </w:rPr>
        <w:tab/>
      </w:r>
      <w:r>
        <w:rPr>
          <w:sz w:val="20"/>
          <w:szCs w:val="20"/>
        </w:rPr>
        <w:tab/>
      </w:r>
    </w:p>
    <w:p w:rsidR="000D64DC" w:rsidRDefault="002F4E98">
      <w:r>
        <w:rPr>
          <w:b/>
          <w:sz w:val="20"/>
          <w:szCs w:val="20"/>
        </w:rPr>
        <w:t>Historical Thinking Skills (</w:t>
      </w:r>
      <w:proofErr w:type="spellStart"/>
      <w:r>
        <w:rPr>
          <w:b/>
          <w:sz w:val="20"/>
          <w:szCs w:val="20"/>
        </w:rPr>
        <w:t>HiTS</w:t>
      </w:r>
      <w:proofErr w:type="spellEnd"/>
      <w:r>
        <w:rPr>
          <w:b/>
          <w:sz w:val="20"/>
          <w:szCs w:val="20"/>
        </w:rPr>
        <w:t>):</w:t>
      </w:r>
    </w:p>
    <w:p w:rsidR="000D64DC" w:rsidRDefault="000D64D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D64DC">
        <w:tc>
          <w:tcPr>
            <w:tcW w:w="4680" w:type="dxa"/>
            <w:tcMar>
              <w:top w:w="100" w:type="dxa"/>
              <w:left w:w="100" w:type="dxa"/>
              <w:bottom w:w="100" w:type="dxa"/>
              <w:right w:w="100" w:type="dxa"/>
            </w:tcMar>
          </w:tcPr>
          <w:p w:rsidR="000D64DC" w:rsidRDefault="002F4E98">
            <w:pPr>
              <w:widowControl w:val="0"/>
              <w:spacing w:line="240" w:lineRule="auto"/>
            </w:pPr>
            <w:r>
              <w:rPr>
                <w:sz w:val="20"/>
                <w:szCs w:val="20"/>
              </w:rPr>
              <w:t>Skill Type</w:t>
            </w:r>
          </w:p>
        </w:tc>
        <w:tc>
          <w:tcPr>
            <w:tcW w:w="4680" w:type="dxa"/>
            <w:tcMar>
              <w:top w:w="100" w:type="dxa"/>
              <w:left w:w="100" w:type="dxa"/>
              <w:bottom w:w="100" w:type="dxa"/>
              <w:right w:w="100" w:type="dxa"/>
            </w:tcMar>
          </w:tcPr>
          <w:p w:rsidR="000D64DC" w:rsidRDefault="002F4E98">
            <w:pPr>
              <w:widowControl w:val="0"/>
              <w:spacing w:line="240" w:lineRule="auto"/>
            </w:pPr>
            <w:r>
              <w:rPr>
                <w:sz w:val="20"/>
                <w:szCs w:val="20"/>
              </w:rPr>
              <w:t>Historical Thinking Skill</w:t>
            </w:r>
          </w:p>
        </w:tc>
      </w:tr>
      <w:tr w:rsidR="000D64DC">
        <w:tc>
          <w:tcPr>
            <w:tcW w:w="4680" w:type="dxa"/>
            <w:tcMar>
              <w:top w:w="100" w:type="dxa"/>
              <w:left w:w="100" w:type="dxa"/>
              <w:bottom w:w="100" w:type="dxa"/>
              <w:right w:w="100" w:type="dxa"/>
            </w:tcMar>
          </w:tcPr>
          <w:p w:rsidR="000D64DC" w:rsidRDefault="002F4E98">
            <w:pPr>
              <w:widowControl w:val="0"/>
              <w:numPr>
                <w:ilvl w:val="0"/>
                <w:numId w:val="4"/>
              </w:numPr>
              <w:spacing w:line="240" w:lineRule="auto"/>
              <w:ind w:hanging="360"/>
              <w:contextualSpacing/>
              <w:rPr>
                <w:sz w:val="20"/>
                <w:szCs w:val="20"/>
              </w:rPr>
            </w:pPr>
            <w:r>
              <w:rPr>
                <w:sz w:val="20"/>
                <w:szCs w:val="20"/>
              </w:rPr>
              <w:t>Chronological reasoning</w:t>
            </w:r>
          </w:p>
        </w:tc>
        <w:tc>
          <w:tcPr>
            <w:tcW w:w="4680" w:type="dxa"/>
            <w:tcMar>
              <w:top w:w="100" w:type="dxa"/>
              <w:left w:w="100" w:type="dxa"/>
              <w:bottom w:w="100" w:type="dxa"/>
              <w:right w:w="100" w:type="dxa"/>
            </w:tcMar>
          </w:tcPr>
          <w:p w:rsidR="000D64DC" w:rsidRDefault="002F4E98">
            <w:pPr>
              <w:widowControl w:val="0"/>
              <w:numPr>
                <w:ilvl w:val="0"/>
                <w:numId w:val="26"/>
              </w:numPr>
              <w:spacing w:line="240" w:lineRule="auto"/>
              <w:ind w:hanging="360"/>
              <w:contextualSpacing/>
              <w:rPr>
                <w:sz w:val="20"/>
                <w:szCs w:val="20"/>
              </w:rPr>
            </w:pPr>
            <w:r>
              <w:rPr>
                <w:sz w:val="20"/>
                <w:szCs w:val="20"/>
              </w:rPr>
              <w:t>Historical Causation</w:t>
            </w:r>
          </w:p>
          <w:p w:rsidR="000D64DC" w:rsidRDefault="002F4E98">
            <w:pPr>
              <w:widowControl w:val="0"/>
              <w:numPr>
                <w:ilvl w:val="0"/>
                <w:numId w:val="26"/>
              </w:numPr>
              <w:spacing w:line="240" w:lineRule="auto"/>
              <w:ind w:hanging="360"/>
              <w:contextualSpacing/>
              <w:rPr>
                <w:sz w:val="20"/>
                <w:szCs w:val="20"/>
              </w:rPr>
            </w:pPr>
            <w:r>
              <w:rPr>
                <w:sz w:val="20"/>
                <w:szCs w:val="20"/>
              </w:rPr>
              <w:t>Patterns of Continuity and Change over Time</w:t>
            </w:r>
          </w:p>
          <w:p w:rsidR="000D64DC" w:rsidRDefault="002F4E98">
            <w:pPr>
              <w:widowControl w:val="0"/>
              <w:numPr>
                <w:ilvl w:val="0"/>
                <w:numId w:val="26"/>
              </w:numPr>
              <w:spacing w:line="240" w:lineRule="auto"/>
              <w:ind w:hanging="360"/>
              <w:contextualSpacing/>
              <w:rPr>
                <w:sz w:val="20"/>
                <w:szCs w:val="20"/>
              </w:rPr>
            </w:pPr>
            <w:r>
              <w:rPr>
                <w:sz w:val="20"/>
                <w:szCs w:val="20"/>
              </w:rPr>
              <w:t>Periodization</w:t>
            </w:r>
          </w:p>
        </w:tc>
      </w:tr>
      <w:tr w:rsidR="000D64DC">
        <w:tc>
          <w:tcPr>
            <w:tcW w:w="4680" w:type="dxa"/>
            <w:tcMar>
              <w:top w:w="100" w:type="dxa"/>
              <w:left w:w="100" w:type="dxa"/>
              <w:bottom w:w="100" w:type="dxa"/>
              <w:right w:w="100" w:type="dxa"/>
            </w:tcMar>
          </w:tcPr>
          <w:p w:rsidR="000D64DC" w:rsidRDefault="002F4E98">
            <w:pPr>
              <w:widowControl w:val="0"/>
              <w:numPr>
                <w:ilvl w:val="0"/>
                <w:numId w:val="40"/>
              </w:numPr>
              <w:spacing w:line="240" w:lineRule="auto"/>
              <w:ind w:hanging="360"/>
              <w:contextualSpacing/>
              <w:rPr>
                <w:sz w:val="20"/>
                <w:szCs w:val="20"/>
              </w:rPr>
            </w:pPr>
            <w:r>
              <w:rPr>
                <w:sz w:val="20"/>
                <w:szCs w:val="20"/>
              </w:rPr>
              <w:t>Comparison and Contextualization</w:t>
            </w:r>
            <w:r>
              <w:rPr>
                <w:sz w:val="20"/>
                <w:szCs w:val="20"/>
              </w:rPr>
              <w:tab/>
            </w:r>
          </w:p>
        </w:tc>
        <w:tc>
          <w:tcPr>
            <w:tcW w:w="4680" w:type="dxa"/>
            <w:tcMar>
              <w:top w:w="100" w:type="dxa"/>
              <w:left w:w="100" w:type="dxa"/>
              <w:bottom w:w="100" w:type="dxa"/>
              <w:right w:w="100" w:type="dxa"/>
            </w:tcMar>
          </w:tcPr>
          <w:p w:rsidR="000D64DC" w:rsidRDefault="002F4E98">
            <w:pPr>
              <w:widowControl w:val="0"/>
              <w:numPr>
                <w:ilvl w:val="0"/>
                <w:numId w:val="48"/>
              </w:numPr>
              <w:spacing w:line="240" w:lineRule="auto"/>
              <w:ind w:hanging="360"/>
              <w:contextualSpacing/>
              <w:rPr>
                <w:sz w:val="20"/>
                <w:szCs w:val="20"/>
              </w:rPr>
            </w:pPr>
            <w:r>
              <w:rPr>
                <w:sz w:val="20"/>
                <w:szCs w:val="20"/>
              </w:rPr>
              <w:t>Comparison</w:t>
            </w:r>
          </w:p>
          <w:p w:rsidR="000D64DC" w:rsidRDefault="002F4E98">
            <w:pPr>
              <w:widowControl w:val="0"/>
              <w:numPr>
                <w:ilvl w:val="0"/>
                <w:numId w:val="48"/>
              </w:numPr>
              <w:spacing w:line="240" w:lineRule="auto"/>
              <w:ind w:hanging="360"/>
              <w:contextualSpacing/>
              <w:rPr>
                <w:sz w:val="20"/>
                <w:szCs w:val="20"/>
              </w:rPr>
            </w:pPr>
            <w:r>
              <w:rPr>
                <w:sz w:val="20"/>
                <w:szCs w:val="20"/>
              </w:rPr>
              <w:t>Contextualization</w:t>
            </w:r>
          </w:p>
        </w:tc>
      </w:tr>
      <w:tr w:rsidR="000D64DC">
        <w:tc>
          <w:tcPr>
            <w:tcW w:w="4680" w:type="dxa"/>
            <w:tcMar>
              <w:top w:w="100" w:type="dxa"/>
              <w:left w:w="100" w:type="dxa"/>
              <w:bottom w:w="100" w:type="dxa"/>
              <w:right w:w="100" w:type="dxa"/>
            </w:tcMar>
          </w:tcPr>
          <w:p w:rsidR="000D64DC" w:rsidRDefault="002F4E98">
            <w:pPr>
              <w:widowControl w:val="0"/>
              <w:numPr>
                <w:ilvl w:val="0"/>
                <w:numId w:val="49"/>
              </w:numPr>
              <w:spacing w:line="240" w:lineRule="auto"/>
              <w:ind w:hanging="360"/>
              <w:contextualSpacing/>
              <w:rPr>
                <w:sz w:val="20"/>
                <w:szCs w:val="20"/>
              </w:rPr>
            </w:pPr>
            <w:r>
              <w:rPr>
                <w:sz w:val="20"/>
                <w:szCs w:val="20"/>
              </w:rPr>
              <w:t>Crafting Historical Arguments from Historical Evidence</w:t>
            </w:r>
          </w:p>
        </w:tc>
        <w:tc>
          <w:tcPr>
            <w:tcW w:w="4680" w:type="dxa"/>
            <w:tcMar>
              <w:top w:w="100" w:type="dxa"/>
              <w:left w:w="100" w:type="dxa"/>
              <w:bottom w:w="100" w:type="dxa"/>
              <w:right w:w="100" w:type="dxa"/>
            </w:tcMar>
          </w:tcPr>
          <w:p w:rsidR="000D64DC" w:rsidRDefault="002F4E98">
            <w:pPr>
              <w:widowControl w:val="0"/>
              <w:numPr>
                <w:ilvl w:val="0"/>
                <w:numId w:val="18"/>
              </w:numPr>
              <w:spacing w:line="240" w:lineRule="auto"/>
              <w:ind w:hanging="360"/>
              <w:contextualSpacing/>
              <w:rPr>
                <w:sz w:val="20"/>
                <w:szCs w:val="20"/>
              </w:rPr>
            </w:pPr>
            <w:r>
              <w:rPr>
                <w:sz w:val="20"/>
                <w:szCs w:val="20"/>
              </w:rPr>
              <w:t>Historical Argumentation</w:t>
            </w:r>
          </w:p>
          <w:p w:rsidR="000D64DC" w:rsidRDefault="002F4E98">
            <w:pPr>
              <w:widowControl w:val="0"/>
              <w:numPr>
                <w:ilvl w:val="0"/>
                <w:numId w:val="18"/>
              </w:numPr>
              <w:spacing w:line="240" w:lineRule="auto"/>
              <w:ind w:hanging="360"/>
              <w:contextualSpacing/>
              <w:rPr>
                <w:sz w:val="20"/>
                <w:szCs w:val="20"/>
              </w:rPr>
            </w:pPr>
            <w:r>
              <w:rPr>
                <w:sz w:val="20"/>
                <w:szCs w:val="20"/>
              </w:rPr>
              <w:t>Appropriate Use of Relevant Historical Evidence</w:t>
            </w:r>
          </w:p>
        </w:tc>
      </w:tr>
      <w:tr w:rsidR="000D64DC">
        <w:tc>
          <w:tcPr>
            <w:tcW w:w="4680" w:type="dxa"/>
            <w:tcMar>
              <w:top w:w="100" w:type="dxa"/>
              <w:left w:w="100" w:type="dxa"/>
              <w:bottom w:w="100" w:type="dxa"/>
              <w:right w:w="100" w:type="dxa"/>
            </w:tcMar>
          </w:tcPr>
          <w:p w:rsidR="000D64DC" w:rsidRDefault="002F4E98">
            <w:pPr>
              <w:widowControl w:val="0"/>
              <w:numPr>
                <w:ilvl w:val="0"/>
                <w:numId w:val="54"/>
              </w:numPr>
              <w:spacing w:line="240" w:lineRule="auto"/>
              <w:ind w:hanging="360"/>
              <w:contextualSpacing/>
              <w:rPr>
                <w:sz w:val="20"/>
                <w:szCs w:val="20"/>
              </w:rPr>
            </w:pPr>
            <w:r>
              <w:rPr>
                <w:sz w:val="20"/>
                <w:szCs w:val="20"/>
              </w:rPr>
              <w:t>Historical Interpretation and Synthesis</w:t>
            </w:r>
          </w:p>
        </w:tc>
        <w:tc>
          <w:tcPr>
            <w:tcW w:w="4680" w:type="dxa"/>
            <w:tcMar>
              <w:top w:w="100" w:type="dxa"/>
              <w:left w:w="100" w:type="dxa"/>
              <w:bottom w:w="100" w:type="dxa"/>
              <w:right w:w="100" w:type="dxa"/>
            </w:tcMar>
          </w:tcPr>
          <w:p w:rsidR="000D64DC" w:rsidRDefault="002F4E98">
            <w:pPr>
              <w:widowControl w:val="0"/>
              <w:numPr>
                <w:ilvl w:val="0"/>
                <w:numId w:val="29"/>
              </w:numPr>
              <w:spacing w:line="240" w:lineRule="auto"/>
              <w:ind w:hanging="360"/>
              <w:contextualSpacing/>
              <w:rPr>
                <w:sz w:val="20"/>
                <w:szCs w:val="20"/>
              </w:rPr>
            </w:pPr>
            <w:r>
              <w:rPr>
                <w:sz w:val="20"/>
                <w:szCs w:val="20"/>
              </w:rPr>
              <w:t>Interpretation</w:t>
            </w:r>
          </w:p>
          <w:p w:rsidR="000D64DC" w:rsidRDefault="002F4E98">
            <w:pPr>
              <w:widowControl w:val="0"/>
              <w:numPr>
                <w:ilvl w:val="0"/>
                <w:numId w:val="29"/>
              </w:numPr>
              <w:spacing w:line="240" w:lineRule="auto"/>
              <w:ind w:hanging="360"/>
              <w:contextualSpacing/>
              <w:rPr>
                <w:sz w:val="20"/>
                <w:szCs w:val="20"/>
              </w:rPr>
            </w:pPr>
            <w:r>
              <w:rPr>
                <w:sz w:val="20"/>
                <w:szCs w:val="20"/>
              </w:rPr>
              <w:t>Synthesis</w:t>
            </w:r>
          </w:p>
        </w:tc>
      </w:tr>
    </w:tbl>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b/>
          <w:sz w:val="20"/>
          <w:szCs w:val="20"/>
        </w:rPr>
        <w:t>Thematic Learning Objectives:</w:t>
      </w:r>
    </w:p>
    <w:p w:rsidR="000D64DC" w:rsidRDefault="002F4E98">
      <w:r>
        <w:rPr>
          <w:sz w:val="20"/>
          <w:szCs w:val="20"/>
        </w:rPr>
        <w:t xml:space="preserve">S (social) Individual and Society </w:t>
      </w:r>
    </w:p>
    <w:p w:rsidR="000D64DC" w:rsidRDefault="002F4E98">
      <w:r>
        <w:rPr>
          <w:sz w:val="20"/>
          <w:szCs w:val="20"/>
        </w:rPr>
        <w:t xml:space="preserve">W (world) Interaction with Europe and the World </w:t>
      </w:r>
    </w:p>
    <w:p w:rsidR="000D64DC" w:rsidRDefault="002F4E98">
      <w:r>
        <w:rPr>
          <w:sz w:val="20"/>
          <w:szCs w:val="20"/>
        </w:rPr>
        <w:t xml:space="preserve">I (intellectual) Objective Knowledge and Subjective Voices </w:t>
      </w:r>
    </w:p>
    <w:p w:rsidR="000D64DC" w:rsidRDefault="002F4E98">
      <w:r>
        <w:rPr>
          <w:sz w:val="20"/>
          <w:szCs w:val="20"/>
        </w:rPr>
        <w:t>P (political) States and Other Institutions</w:t>
      </w:r>
    </w:p>
    <w:p w:rsidR="000D64DC" w:rsidRDefault="002F4E98">
      <w:r>
        <w:rPr>
          <w:sz w:val="20"/>
          <w:szCs w:val="20"/>
        </w:rPr>
        <w:t>E (economic) Poverty and Prosperity</w:t>
      </w:r>
      <w:r>
        <w:rPr>
          <w:i/>
          <w:sz w:val="20"/>
          <w:szCs w:val="20"/>
        </w:rPr>
        <w:tab/>
      </w:r>
      <w:r>
        <w:rPr>
          <w:i/>
          <w:sz w:val="20"/>
          <w:szCs w:val="20"/>
        </w:rPr>
        <w:tab/>
      </w:r>
    </w:p>
    <w:p w:rsidR="000D64DC" w:rsidRDefault="002F4E98">
      <w:r>
        <w:rPr>
          <w:i/>
          <w:sz w:val="20"/>
          <w:szCs w:val="20"/>
        </w:rPr>
        <w:tab/>
      </w:r>
      <w:r>
        <w:rPr>
          <w:i/>
          <w:sz w:val="20"/>
          <w:szCs w:val="20"/>
        </w:rPr>
        <w:tab/>
      </w:r>
    </w:p>
    <w:p w:rsidR="000D64DC" w:rsidRDefault="000D64DC"/>
    <w:p w:rsidR="000D64DC" w:rsidRDefault="002F4E98">
      <w:r>
        <w:rPr>
          <w:i/>
          <w:sz w:val="20"/>
          <w:szCs w:val="20"/>
        </w:rPr>
        <w:tab/>
      </w:r>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p>
    <w:p w:rsidR="000D64DC" w:rsidRDefault="000D64DC"/>
    <w:p w:rsidR="000D64DC" w:rsidRDefault="002F4E98">
      <w:r>
        <w:rPr>
          <w:i/>
          <w:sz w:val="20"/>
          <w:szCs w:val="20"/>
        </w:rPr>
        <w:lastRenderedPageBreak/>
        <w:tab/>
      </w:r>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p>
    <w:p w:rsidR="000D64DC" w:rsidRDefault="000D64DC"/>
    <w:p w:rsidR="000D64DC" w:rsidRDefault="002F4E98">
      <w:r>
        <w:rPr>
          <w:i/>
          <w:sz w:val="20"/>
          <w:szCs w:val="20"/>
        </w:rPr>
        <w:tab/>
      </w:r>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p>
    <w:p w:rsidR="000D64DC" w:rsidRDefault="000D64DC"/>
    <w:p w:rsidR="000D64DC" w:rsidRDefault="002F4E98">
      <w:r>
        <w:rPr>
          <w:i/>
          <w:sz w:val="20"/>
          <w:szCs w:val="20"/>
        </w:rPr>
        <w:tab/>
      </w:r>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p>
    <w:p w:rsidR="000D64DC" w:rsidRDefault="000D64DC"/>
    <w:p w:rsidR="000D64DC" w:rsidRDefault="002F4E98">
      <w:r>
        <w:rPr>
          <w:i/>
          <w:sz w:val="20"/>
          <w:szCs w:val="20"/>
        </w:rPr>
        <w:tab/>
      </w:r>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r>
        <w:rPr>
          <w:i/>
          <w:sz w:val="20"/>
          <w:szCs w:val="20"/>
        </w:rPr>
        <w:tab/>
      </w:r>
    </w:p>
    <w:p w:rsidR="000D64DC" w:rsidRDefault="002F4E98">
      <w:r>
        <w:rPr>
          <w:i/>
          <w:sz w:val="20"/>
          <w:szCs w:val="20"/>
        </w:rPr>
        <w:tab/>
      </w:r>
      <w:r>
        <w:rPr>
          <w:i/>
          <w:sz w:val="20"/>
          <w:szCs w:val="20"/>
        </w:rPr>
        <w:tab/>
      </w:r>
    </w:p>
    <w:p w:rsidR="000D64DC" w:rsidRDefault="000D64DC"/>
    <w:p w:rsidR="000D64DC" w:rsidRDefault="000D64DC"/>
    <w:p w:rsidR="000D64DC" w:rsidRDefault="000D64DC"/>
    <w:sectPr w:rsidR="000D64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621"/>
    <w:multiLevelType w:val="multilevel"/>
    <w:tmpl w:val="8E2CAEF4"/>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BE3623"/>
    <w:multiLevelType w:val="multilevel"/>
    <w:tmpl w:val="2D0A4E3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80C560D"/>
    <w:multiLevelType w:val="multilevel"/>
    <w:tmpl w:val="06FAFAB0"/>
    <w:lvl w:ilvl="0">
      <w:start w:val="4"/>
      <w:numFmt w:val="upperRoman"/>
      <w:lvlText w:val="%1."/>
      <w:lvlJc w:val="right"/>
      <w:pPr>
        <w:ind w:left="720" w:firstLine="360"/>
      </w:pPr>
      <w:rPr>
        <w:u w:val="none"/>
      </w:rPr>
    </w:lvl>
    <w:lvl w:ilvl="1">
      <w:start w:val="3"/>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AA926AA"/>
    <w:multiLevelType w:val="multilevel"/>
    <w:tmpl w:val="FA9A8C02"/>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7D4258"/>
    <w:multiLevelType w:val="multilevel"/>
    <w:tmpl w:val="D494D54E"/>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BDF66AA"/>
    <w:multiLevelType w:val="multilevel"/>
    <w:tmpl w:val="A4AE34BA"/>
    <w:lvl w:ilvl="0">
      <w:start w:val="3"/>
      <w:numFmt w:val="upperRoman"/>
      <w:lvlText w:val="%1."/>
      <w:lvlJc w:val="right"/>
      <w:pPr>
        <w:ind w:left="720" w:firstLine="360"/>
      </w:pPr>
      <w:rPr>
        <w:u w:val="none"/>
      </w:rPr>
    </w:lvl>
    <w:lvl w:ilvl="1">
      <w:start w:val="3"/>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CAA4D66"/>
    <w:multiLevelType w:val="multilevel"/>
    <w:tmpl w:val="04DE35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D4F1D58"/>
    <w:multiLevelType w:val="multilevel"/>
    <w:tmpl w:val="D91E04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E3E614E"/>
    <w:multiLevelType w:val="multilevel"/>
    <w:tmpl w:val="7348222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0EA61D4"/>
    <w:multiLevelType w:val="multilevel"/>
    <w:tmpl w:val="960A861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1672CF7"/>
    <w:multiLevelType w:val="multilevel"/>
    <w:tmpl w:val="7DDE162C"/>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1D40BE4"/>
    <w:multiLevelType w:val="multilevel"/>
    <w:tmpl w:val="BF2226E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2141127"/>
    <w:multiLevelType w:val="multilevel"/>
    <w:tmpl w:val="7112369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2A66F06"/>
    <w:multiLevelType w:val="multilevel"/>
    <w:tmpl w:val="F3C447FA"/>
    <w:lvl w:ilvl="0">
      <w:start w:val="3"/>
      <w:numFmt w:val="upperRoman"/>
      <w:lvlText w:val="%1."/>
      <w:lvlJc w:val="right"/>
      <w:pPr>
        <w:ind w:left="720" w:firstLine="360"/>
      </w:pPr>
      <w:rPr>
        <w:u w:val="none"/>
      </w:rPr>
    </w:lvl>
    <w:lvl w:ilvl="1">
      <w:start w:val="3"/>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3616C1E"/>
    <w:multiLevelType w:val="multilevel"/>
    <w:tmpl w:val="05FAADC2"/>
    <w:lvl w:ilvl="0">
      <w:start w:val="3"/>
      <w:numFmt w:val="upperRoman"/>
      <w:lvlText w:val="%1."/>
      <w:lvlJc w:val="right"/>
      <w:pPr>
        <w:ind w:left="720" w:firstLine="360"/>
      </w:pPr>
      <w:rPr>
        <w:u w:val="none"/>
      </w:rPr>
    </w:lvl>
    <w:lvl w:ilvl="1">
      <w:start w:val="2"/>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4E801A0"/>
    <w:multiLevelType w:val="multilevel"/>
    <w:tmpl w:val="E6A262C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7AF1DF7"/>
    <w:multiLevelType w:val="multilevel"/>
    <w:tmpl w:val="9BFEE8D4"/>
    <w:lvl w:ilvl="0">
      <w:start w:val="3"/>
      <w:numFmt w:val="upperRoman"/>
      <w:lvlText w:val="%1."/>
      <w:lvlJc w:val="right"/>
      <w:pPr>
        <w:ind w:left="720" w:firstLine="360"/>
      </w:pPr>
      <w:rPr>
        <w:u w:val="none"/>
      </w:rPr>
    </w:lvl>
    <w:lvl w:ilvl="1">
      <w:start w:val="4"/>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2DBB1049"/>
    <w:multiLevelType w:val="multilevel"/>
    <w:tmpl w:val="C3A053E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2DF005E1"/>
    <w:multiLevelType w:val="multilevel"/>
    <w:tmpl w:val="60A4E4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2F21A9B"/>
    <w:multiLevelType w:val="multilevel"/>
    <w:tmpl w:val="B4A00A62"/>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5541D74"/>
    <w:multiLevelType w:val="multilevel"/>
    <w:tmpl w:val="3E7EB3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381C4860"/>
    <w:multiLevelType w:val="multilevel"/>
    <w:tmpl w:val="820A1F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9442C6F"/>
    <w:multiLevelType w:val="multilevel"/>
    <w:tmpl w:val="B55C2C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9651B67"/>
    <w:multiLevelType w:val="multilevel"/>
    <w:tmpl w:val="D034F63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3971591F"/>
    <w:multiLevelType w:val="multilevel"/>
    <w:tmpl w:val="9A729CD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3F3A63DC"/>
    <w:multiLevelType w:val="multilevel"/>
    <w:tmpl w:val="7A601C86"/>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1BA2FE5"/>
    <w:multiLevelType w:val="multilevel"/>
    <w:tmpl w:val="356E4C94"/>
    <w:lvl w:ilvl="0">
      <w:start w:val="1"/>
      <w:numFmt w:val="upperRoman"/>
      <w:lvlText w:val="%1."/>
      <w:lvlJc w:val="right"/>
      <w:pPr>
        <w:ind w:left="720" w:firstLine="360"/>
      </w:pPr>
      <w:rPr>
        <w:u w:val="none"/>
      </w:rPr>
    </w:lvl>
    <w:lvl w:ilvl="1">
      <w:start w:val="6"/>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5EF1597"/>
    <w:multiLevelType w:val="multilevel"/>
    <w:tmpl w:val="D9120D38"/>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C6E6A01"/>
    <w:multiLevelType w:val="multilevel"/>
    <w:tmpl w:val="077A4EFC"/>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C8C4BF6"/>
    <w:multiLevelType w:val="multilevel"/>
    <w:tmpl w:val="B9B2827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CAA5351"/>
    <w:multiLevelType w:val="multilevel"/>
    <w:tmpl w:val="154AF76A"/>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E141240"/>
    <w:multiLevelType w:val="multilevel"/>
    <w:tmpl w:val="995E39D0"/>
    <w:lvl w:ilvl="0">
      <w:start w:val="3"/>
      <w:numFmt w:val="upperRoman"/>
      <w:lvlText w:val="%1."/>
      <w:lvlJc w:val="right"/>
      <w:pPr>
        <w:ind w:left="720" w:firstLine="360"/>
      </w:pPr>
      <w:rPr>
        <w:u w:val="none"/>
      </w:rPr>
    </w:lvl>
    <w:lvl w:ilvl="1">
      <w:start w:val="3"/>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4F0D7688"/>
    <w:multiLevelType w:val="multilevel"/>
    <w:tmpl w:val="2AB6F32C"/>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20F4EA7"/>
    <w:multiLevelType w:val="multilevel"/>
    <w:tmpl w:val="54ACD68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25A0AB1"/>
    <w:multiLevelType w:val="multilevel"/>
    <w:tmpl w:val="BFDE262A"/>
    <w:lvl w:ilvl="0">
      <w:start w:val="5"/>
      <w:numFmt w:val="upperRoman"/>
      <w:lvlText w:val="%1."/>
      <w:lvlJc w:val="right"/>
      <w:pPr>
        <w:ind w:left="720" w:firstLine="360"/>
      </w:pPr>
      <w:rPr>
        <w:u w:val="none"/>
      </w:rPr>
    </w:lvl>
    <w:lvl w:ilvl="1">
      <w:start w:val="2"/>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52F302F8"/>
    <w:multiLevelType w:val="multilevel"/>
    <w:tmpl w:val="425AEA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55487E83"/>
    <w:multiLevelType w:val="multilevel"/>
    <w:tmpl w:val="9210EEB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588F362D"/>
    <w:multiLevelType w:val="multilevel"/>
    <w:tmpl w:val="3AA8964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5A2C0776"/>
    <w:multiLevelType w:val="multilevel"/>
    <w:tmpl w:val="F68E5AA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5C57427F"/>
    <w:multiLevelType w:val="multilevel"/>
    <w:tmpl w:val="8D6E4C8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5F06247A"/>
    <w:multiLevelType w:val="multilevel"/>
    <w:tmpl w:val="39445CA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5F592B87"/>
    <w:multiLevelType w:val="multilevel"/>
    <w:tmpl w:val="1EFE567E"/>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603511D0"/>
    <w:multiLevelType w:val="multilevel"/>
    <w:tmpl w:val="016A76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604D241E"/>
    <w:multiLevelType w:val="multilevel"/>
    <w:tmpl w:val="BE0C5D6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60CA7026"/>
    <w:multiLevelType w:val="multilevel"/>
    <w:tmpl w:val="7B7253A0"/>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64DD4889"/>
    <w:multiLevelType w:val="multilevel"/>
    <w:tmpl w:val="FEC8EAC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6" w15:restartNumberingAfterBreak="0">
    <w:nsid w:val="6559569D"/>
    <w:multiLevelType w:val="multilevel"/>
    <w:tmpl w:val="0A3E38B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66E40282"/>
    <w:multiLevelType w:val="multilevel"/>
    <w:tmpl w:val="B1EAD87A"/>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675A304B"/>
    <w:multiLevelType w:val="multilevel"/>
    <w:tmpl w:val="DADCE35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69AD535E"/>
    <w:multiLevelType w:val="multilevel"/>
    <w:tmpl w:val="1CB6F10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70134D79"/>
    <w:multiLevelType w:val="multilevel"/>
    <w:tmpl w:val="9C76D778"/>
    <w:lvl w:ilvl="0">
      <w:start w:val="1"/>
      <w:numFmt w:val="upperRoman"/>
      <w:lvlText w:val="%1."/>
      <w:lvlJc w:val="right"/>
      <w:pPr>
        <w:ind w:left="720" w:firstLine="360"/>
      </w:pPr>
      <w:rPr>
        <w:u w:val="none"/>
      </w:rPr>
    </w:lvl>
    <w:lvl w:ilvl="1">
      <w:start w:val="3"/>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70DE3F2B"/>
    <w:multiLevelType w:val="multilevel"/>
    <w:tmpl w:val="2BBE8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773D23EA"/>
    <w:multiLevelType w:val="multilevel"/>
    <w:tmpl w:val="EC0C0DC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78325F7D"/>
    <w:multiLevelType w:val="multilevel"/>
    <w:tmpl w:val="3398BA4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78A658BA"/>
    <w:multiLevelType w:val="multilevel"/>
    <w:tmpl w:val="39D623EA"/>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79DE0A4A"/>
    <w:multiLevelType w:val="multilevel"/>
    <w:tmpl w:val="D9C4E20A"/>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7B891A64"/>
    <w:multiLevelType w:val="multilevel"/>
    <w:tmpl w:val="627C97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7BDA2A55"/>
    <w:multiLevelType w:val="multilevel"/>
    <w:tmpl w:val="71BE0498"/>
    <w:lvl w:ilvl="0">
      <w:start w:val="2"/>
      <w:numFmt w:val="upperRoman"/>
      <w:lvlText w:val="%1."/>
      <w:lvlJc w:val="right"/>
      <w:pPr>
        <w:ind w:left="720" w:firstLine="360"/>
      </w:pPr>
      <w:rPr>
        <w:u w:val="none"/>
      </w:rPr>
    </w:lvl>
    <w:lvl w:ilvl="1">
      <w:start w:val="2"/>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56"/>
  </w:num>
  <w:num w:numId="3">
    <w:abstractNumId w:val="32"/>
  </w:num>
  <w:num w:numId="4">
    <w:abstractNumId w:val="33"/>
  </w:num>
  <w:num w:numId="5">
    <w:abstractNumId w:val="37"/>
  </w:num>
  <w:num w:numId="6">
    <w:abstractNumId w:val="36"/>
  </w:num>
  <w:num w:numId="7">
    <w:abstractNumId w:val="25"/>
  </w:num>
  <w:num w:numId="8">
    <w:abstractNumId w:val="34"/>
  </w:num>
  <w:num w:numId="9">
    <w:abstractNumId w:val="31"/>
  </w:num>
  <w:num w:numId="10">
    <w:abstractNumId w:val="4"/>
  </w:num>
  <w:num w:numId="11">
    <w:abstractNumId w:val="41"/>
  </w:num>
  <w:num w:numId="12">
    <w:abstractNumId w:val="39"/>
  </w:num>
  <w:num w:numId="13">
    <w:abstractNumId w:val="24"/>
  </w:num>
  <w:num w:numId="14">
    <w:abstractNumId w:val="7"/>
  </w:num>
  <w:num w:numId="15">
    <w:abstractNumId w:val="21"/>
  </w:num>
  <w:num w:numId="16">
    <w:abstractNumId w:val="15"/>
  </w:num>
  <w:num w:numId="17">
    <w:abstractNumId w:val="12"/>
  </w:num>
  <w:num w:numId="18">
    <w:abstractNumId w:val="51"/>
  </w:num>
  <w:num w:numId="19">
    <w:abstractNumId w:val="17"/>
  </w:num>
  <w:num w:numId="20">
    <w:abstractNumId w:val="47"/>
  </w:num>
  <w:num w:numId="21">
    <w:abstractNumId w:val="8"/>
  </w:num>
  <w:num w:numId="22">
    <w:abstractNumId w:val="40"/>
  </w:num>
  <w:num w:numId="23">
    <w:abstractNumId w:val="2"/>
  </w:num>
  <w:num w:numId="24">
    <w:abstractNumId w:val="42"/>
  </w:num>
  <w:num w:numId="25">
    <w:abstractNumId w:val="22"/>
  </w:num>
  <w:num w:numId="26">
    <w:abstractNumId w:val="6"/>
  </w:num>
  <w:num w:numId="27">
    <w:abstractNumId w:val="18"/>
  </w:num>
  <w:num w:numId="28">
    <w:abstractNumId w:val="20"/>
  </w:num>
  <w:num w:numId="29">
    <w:abstractNumId w:val="52"/>
  </w:num>
  <w:num w:numId="30">
    <w:abstractNumId w:val="46"/>
  </w:num>
  <w:num w:numId="31">
    <w:abstractNumId w:val="53"/>
  </w:num>
  <w:num w:numId="32">
    <w:abstractNumId w:val="35"/>
  </w:num>
  <w:num w:numId="33">
    <w:abstractNumId w:val="50"/>
  </w:num>
  <w:num w:numId="34">
    <w:abstractNumId w:val="45"/>
  </w:num>
  <w:num w:numId="35">
    <w:abstractNumId w:val="44"/>
  </w:num>
  <w:num w:numId="36">
    <w:abstractNumId w:val="28"/>
  </w:num>
  <w:num w:numId="37">
    <w:abstractNumId w:val="23"/>
  </w:num>
  <w:num w:numId="38">
    <w:abstractNumId w:val="10"/>
  </w:num>
  <w:num w:numId="39">
    <w:abstractNumId w:val="55"/>
  </w:num>
  <w:num w:numId="40">
    <w:abstractNumId w:val="9"/>
  </w:num>
  <w:num w:numId="41">
    <w:abstractNumId w:val="13"/>
  </w:num>
  <w:num w:numId="42">
    <w:abstractNumId w:val="43"/>
  </w:num>
  <w:num w:numId="43">
    <w:abstractNumId w:val="26"/>
  </w:num>
  <w:num w:numId="44">
    <w:abstractNumId w:val="14"/>
  </w:num>
  <w:num w:numId="45">
    <w:abstractNumId w:val="30"/>
  </w:num>
  <w:num w:numId="46">
    <w:abstractNumId w:val="5"/>
  </w:num>
  <w:num w:numId="47">
    <w:abstractNumId w:val="3"/>
  </w:num>
  <w:num w:numId="48">
    <w:abstractNumId w:val="49"/>
  </w:num>
  <w:num w:numId="49">
    <w:abstractNumId w:val="54"/>
  </w:num>
  <w:num w:numId="50">
    <w:abstractNumId w:val="11"/>
  </w:num>
  <w:num w:numId="51">
    <w:abstractNumId w:val="29"/>
  </w:num>
  <w:num w:numId="52">
    <w:abstractNumId w:val="0"/>
  </w:num>
  <w:num w:numId="53">
    <w:abstractNumId w:val="16"/>
  </w:num>
  <w:num w:numId="54">
    <w:abstractNumId w:val="27"/>
  </w:num>
  <w:num w:numId="55">
    <w:abstractNumId w:val="19"/>
  </w:num>
  <w:num w:numId="56">
    <w:abstractNumId w:val="48"/>
  </w:num>
  <w:num w:numId="57">
    <w:abstractNumId w:val="57"/>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DC"/>
    <w:rsid w:val="000D64DC"/>
    <w:rsid w:val="002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DA001-4548-48BF-9FBF-00013D89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12251</Words>
  <Characters>69835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Peter Anderson</cp:lastModifiedBy>
  <cp:revision>2</cp:revision>
  <dcterms:created xsi:type="dcterms:W3CDTF">2016-04-09T02:49:00Z</dcterms:created>
  <dcterms:modified xsi:type="dcterms:W3CDTF">2016-04-09T02:49:00Z</dcterms:modified>
</cp:coreProperties>
</file>