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F8" w:rsidRDefault="00C97DF8" w:rsidP="00C97DF8">
      <w:pPr>
        <w:spacing w:after="0"/>
      </w:pPr>
      <w:r>
        <w:t>Unit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97DF8" w:rsidTr="00BB285B">
        <w:tc>
          <w:tcPr>
            <w:tcW w:w="5508" w:type="dxa"/>
          </w:tcPr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6D0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06D02">
              <w:rPr>
                <w:rFonts w:ascii="Arial" w:hAnsi="Arial" w:cs="Arial"/>
                <w:sz w:val="20"/>
                <w:szCs w:val="20"/>
              </w:rPr>
              <w:t>Bartholome</w:t>
            </w:r>
            <w:proofErr w:type="spellEnd"/>
            <w:r w:rsidRPr="00D06D02">
              <w:rPr>
                <w:rFonts w:ascii="Arial" w:hAnsi="Arial" w:cs="Arial"/>
                <w:sz w:val="20"/>
                <w:szCs w:val="20"/>
              </w:rPr>
              <w:t xml:space="preserve"> de Las Casas, a Dominican monk, was known for his: 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a. conversion to a pagan religion and starting a Native American Church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b. magnificent monastery he built in Cuba </w:t>
            </w:r>
          </w:p>
          <w:p w:rsidR="00C97DF8" w:rsidRPr="000453C4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53C4">
              <w:rPr>
                <w:rFonts w:ascii="Arial" w:hAnsi="Arial" w:cs="Arial"/>
                <w:b/>
                <w:sz w:val="20"/>
                <w:szCs w:val="20"/>
              </w:rPr>
              <w:t xml:space="preserve">     c. championing the plight of Indians under Spanish rule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d. cruel and barbarous treatment of the Indians 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e. voyages of exploration in Central America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06D02">
              <w:rPr>
                <w:rFonts w:ascii="Arial" w:hAnsi="Arial" w:cs="Arial"/>
                <w:sz w:val="20"/>
                <w:szCs w:val="20"/>
              </w:rPr>
              <w:t>. During the Renaissance, humanism contributed LEAST to which of the following?</w:t>
            </w:r>
          </w:p>
          <w:p w:rsidR="00C97DF8" w:rsidRPr="000453C4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53C4">
              <w:rPr>
                <w:rFonts w:ascii="Arial" w:hAnsi="Arial" w:cs="Arial"/>
                <w:b/>
                <w:sz w:val="20"/>
                <w:szCs w:val="20"/>
              </w:rPr>
              <w:t xml:space="preserve">     a. popularization of medieval legends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b. renewed interest in original Greek and Roman manuscripts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ab/>
              <w:t>c. development of modern national languages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ab/>
              <w:t>d. promotion of liberal arts education</w:t>
            </w:r>
          </w:p>
          <w:p w:rsidR="00C97DF8" w:rsidRDefault="00C97DF8" w:rsidP="00BB285B">
            <w:pPr>
              <w:tabs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ab/>
              <w:t>e. refinement in social manners and personal habits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06D02">
              <w:rPr>
                <w:rFonts w:ascii="Arial" w:hAnsi="Arial" w:cs="Arial"/>
                <w:sz w:val="20"/>
                <w:szCs w:val="20"/>
              </w:rPr>
              <w:t xml:space="preserve">. Italian artists in the fifteenth century began to: 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a. ignore nature and paint for expression 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b. copy the works of previous artists 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c. use more muted colors</w:t>
            </w:r>
          </w:p>
          <w:p w:rsidR="00C97DF8" w:rsidRPr="000453C4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53C4">
              <w:rPr>
                <w:rFonts w:ascii="Arial" w:hAnsi="Arial" w:cs="Arial"/>
                <w:b/>
                <w:sz w:val="20"/>
                <w:szCs w:val="20"/>
              </w:rPr>
              <w:t xml:space="preserve">     d. experiment in areas of perspective </w:t>
            </w:r>
          </w:p>
          <w:p w:rsidR="00C97DF8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e. move away from the study of anatomical structure 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11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06D02">
              <w:rPr>
                <w:rFonts w:ascii="Arial" w:hAnsi="Arial" w:cs="Arial"/>
                <w:sz w:val="20"/>
                <w:szCs w:val="20"/>
              </w:rPr>
              <w:t>. There were relatively few women Renaissance humanists because:</w:t>
            </w:r>
          </w:p>
          <w:p w:rsidR="00C97DF8" w:rsidRPr="000453C4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11"/>
                <w:tab w:val="left" w:pos="1440"/>
                <w:tab w:val="left" w:pos="15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53C4">
              <w:rPr>
                <w:rFonts w:ascii="Arial" w:hAnsi="Arial" w:cs="Arial"/>
                <w:b/>
                <w:sz w:val="20"/>
                <w:szCs w:val="20"/>
              </w:rPr>
              <w:t xml:space="preserve">     a. they faced social barriers to intellectual pursuits and development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11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b. the plagues and famines took a heavier toll on women than men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11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c. they were more interested in marriage and family matters than intellectual life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11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d. they were confined to reading the vernacular</w:t>
            </w:r>
          </w:p>
          <w:p w:rsidR="00C97DF8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11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   e. their temperaments were less suited to humanism than men's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720"/>
                <w:tab w:val="left" w:pos="1411"/>
                <w:tab w:val="left" w:pos="1440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06D02">
              <w:rPr>
                <w:rFonts w:ascii="Arial" w:hAnsi="Arial" w:cs="Arial"/>
                <w:sz w:val="20"/>
                <w:szCs w:val="20"/>
              </w:rPr>
              <w:t>. In 1500 the two most powerful autocracies (rule by one person) in Eastern Europe were</w:t>
            </w:r>
          </w:p>
          <w:p w:rsidR="00C97DF8" w:rsidRPr="000453C4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53C4">
              <w:rPr>
                <w:rFonts w:ascii="Arial" w:hAnsi="Arial" w:cs="Arial"/>
                <w:b/>
                <w:sz w:val="20"/>
                <w:szCs w:val="20"/>
              </w:rPr>
              <w:t>a. Muscovy (Russia) and the Ottoman Empire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>b. the Ottoman and Byzantine Empires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>c. the Byzantine Empire and Poland-Lithuania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>d. Poland-Lithuania and Hungary</w:t>
            </w:r>
          </w:p>
          <w:p w:rsidR="00C97DF8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e. Hungary and </w:t>
            </w:r>
            <w:proofErr w:type="spellStart"/>
            <w:r w:rsidRPr="00D06D02">
              <w:rPr>
                <w:rFonts w:ascii="Arial" w:hAnsi="Arial" w:cs="Arial"/>
                <w:sz w:val="20"/>
                <w:szCs w:val="20"/>
              </w:rPr>
              <w:t>Kievan</w:t>
            </w:r>
            <w:proofErr w:type="spellEnd"/>
            <w:r w:rsidRPr="00D06D02">
              <w:rPr>
                <w:rFonts w:ascii="Arial" w:hAnsi="Arial" w:cs="Arial"/>
                <w:sz w:val="20"/>
                <w:szCs w:val="20"/>
              </w:rPr>
              <w:t xml:space="preserve"> Russia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D06D02">
              <w:rPr>
                <w:rFonts w:ascii="Arial" w:hAnsi="Arial" w:cs="Arial"/>
                <w:sz w:val="20"/>
                <w:szCs w:val="20"/>
              </w:rPr>
              <w:t xml:space="preserve">In which area did the status of women rise and opportunities for them increase most during the Italian Renaissance? 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a. types of occupations held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b. influence on society's values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c. ownership of property</w:t>
            </w:r>
          </w:p>
          <w:p w:rsidR="00C97DF8" w:rsidRPr="000453C4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53C4">
              <w:rPr>
                <w:rFonts w:ascii="Arial" w:hAnsi="Arial" w:cs="Arial"/>
                <w:b/>
                <w:sz w:val="20"/>
                <w:szCs w:val="20"/>
              </w:rPr>
              <w:t xml:space="preserve">  d. access to education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 e. political power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06D02">
              <w:rPr>
                <w:rFonts w:ascii="Arial" w:hAnsi="Arial" w:cs="Arial"/>
                <w:sz w:val="20"/>
                <w:szCs w:val="20"/>
              </w:rPr>
              <w:t>. Which was a common result of peasant and urban revolts in the fourteenth century?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a. the lower classes gained equal political power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b. the Papacy sponsored calls for social reform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c. a strengthening of royal power to promote order</w:t>
            </w:r>
          </w:p>
          <w:p w:rsidR="00C97DF8" w:rsidRPr="000453C4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53C4">
              <w:rPr>
                <w:rFonts w:ascii="Arial" w:hAnsi="Arial" w:cs="Arial"/>
                <w:b/>
                <w:sz w:val="20"/>
                <w:szCs w:val="20"/>
              </w:rPr>
              <w:t xml:space="preserve"> d. short-lived success followed by repression</w:t>
            </w:r>
          </w:p>
          <w:p w:rsidR="00C97DF8" w:rsidRDefault="00C97DF8" w:rsidP="00C97DF8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ind w:firstLine="288"/>
              <w:jc w:val="both"/>
            </w:pPr>
            <w:r w:rsidRPr="00D06D02">
              <w:rPr>
                <w:rFonts w:ascii="Arial" w:hAnsi="Arial" w:cs="Arial"/>
                <w:sz w:val="20"/>
                <w:szCs w:val="20"/>
              </w:rPr>
              <w:t xml:space="preserve"> e. the establishment of religious utopias</w:t>
            </w:r>
            <w:bookmarkStart w:id="0" w:name="_GoBack"/>
            <w:bookmarkEnd w:id="0"/>
          </w:p>
        </w:tc>
        <w:tc>
          <w:tcPr>
            <w:tcW w:w="5508" w:type="dxa"/>
          </w:tcPr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06D02">
              <w:rPr>
                <w:rFonts w:ascii="Arial" w:hAnsi="Arial" w:cs="Arial"/>
                <w:sz w:val="20"/>
                <w:szCs w:val="20"/>
              </w:rPr>
              <w:t>. The political strength of the Medici family in Florence was initially based on: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ab/>
              <w:t>a. a close alliance with the papacy</w:t>
            </w:r>
          </w:p>
          <w:p w:rsidR="00C97DF8" w:rsidRPr="00CD373C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373C">
              <w:rPr>
                <w:rFonts w:ascii="Arial" w:hAnsi="Arial" w:cs="Arial"/>
                <w:b/>
                <w:sz w:val="20"/>
                <w:szCs w:val="20"/>
              </w:rPr>
              <w:tab/>
              <w:t>b. the influence and wealth of their bank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ab/>
              <w:t>c. the support of the lower classes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ab/>
              <w:t>d. the support of a powerful citizen militia</w:t>
            </w:r>
          </w:p>
          <w:p w:rsidR="00C97DF8" w:rsidRPr="00D06D02" w:rsidRDefault="00C97DF8" w:rsidP="00BB285B">
            <w:pPr>
              <w:tabs>
                <w:tab w:val="left" w:pos="-720"/>
                <w:tab w:val="left" w:pos="0"/>
                <w:tab w:val="left" w:pos="288"/>
                <w:tab w:val="left" w:pos="15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D02">
              <w:rPr>
                <w:rFonts w:ascii="Arial" w:hAnsi="Arial" w:cs="Arial"/>
                <w:sz w:val="20"/>
                <w:szCs w:val="20"/>
              </w:rPr>
              <w:tab/>
              <w:t>e. their tenure in various municipal offices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The Roman Catholic Council of Trent (1545-63) had as its primary result: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a. a compromise with Protestants to reunite Christians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b. a political compromise with the Protestant princes of Central Europe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c. reform within the Catholic Church and a reaffirmation of Catholic doctrine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d. the firm reestablishment of conciliar power over the papacy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e. creation of a balance of power between the papacy and the heads of the Catholic states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10.. A major difference between Calvinism and Lutheranism relates to: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a. clerical marriage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b. the place of women in society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c. emphasis on predestination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d. infant baptism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e. monasticism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Which of the following is true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Gustavus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Adolphus of Sweden?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a. He was a devout Roman Catholic.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b. He was a major participant in the Thirty Years War.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c. He defeated the Russian army at the battle of Borodino.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d. He established Calvinism as the Swedish state religion.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e. He set up an organization to mediate international disputes.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The Edict of Nantes issued by Henry IV of France did which of the following?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a. Recognized the rights of French Protestants.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b. Made public the king’s conversion to Roman Catholicism.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c. Settled the Bourbons on the French throne.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d. Ordered the Spanish out of France.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e. Announced French entry into the war between the Spanish and the Dutch.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Martin Luther’s response to the German Peasants’ War of 1524-25 demonstrated his: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a. ignorance of the economic plight of the peasantry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b. emphasis on the social aspects of Christ’s teaching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c. refusal to comment on social or political issues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d. belief in the necessity of a unified German state</w:t>
            </w:r>
          </w:p>
          <w:p w:rsidR="00C97DF8" w:rsidRDefault="00C97DF8" w:rsidP="00BB285B">
            <w:pPr>
              <w:tabs>
                <w:tab w:val="left" w:pos="-63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e. support of the prevailing social and political order</w:t>
            </w:r>
          </w:p>
          <w:p w:rsidR="00C97DF8" w:rsidRDefault="00C97DF8" w:rsidP="00BB285B"/>
        </w:tc>
      </w:tr>
      <w:tr w:rsidR="00C97DF8" w:rsidTr="00BB285B">
        <w:tc>
          <w:tcPr>
            <w:tcW w:w="5508" w:type="dxa"/>
          </w:tcPr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 Which of the following describes a major difference between northern humanists and Italian humanists?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-18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Italian humanists focused on human intellect and achievements, whereas northern humanists focused on nature and emotion.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-18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Italian humanists focused on national consciousness, whereas northern humanists rejected politics.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-18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Italian humanists viewed human nature as corrupt and weak, whereas northern humanists viewed human nature as generally good.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-18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Both concentrated on spiritual concerns, but northern humanists also focused on secular matters.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-18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e. Both looked to classical sources, but northern humanists also emphasized Christian sources.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-18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The long-term effect of the Thirty Years War on the German states was to:</w:t>
            </w:r>
          </w:p>
          <w:p w:rsidR="00C97DF8" w:rsidRDefault="00C97DF8" w:rsidP="00BB285B">
            <w:pPr>
              <w:tabs>
                <w:tab w:val="left" w:pos="-1008"/>
                <w:tab w:val="left" w:pos="-27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a. restrict Lutheranism to southern German states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97DF8" w:rsidRDefault="00C97DF8" w:rsidP="00BB285B">
            <w:pPr>
              <w:tabs>
                <w:tab w:val="left" w:pos="-1008"/>
                <w:tab w:val="left" w:pos="-27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b. initiate a long era of peace and recovery</w:t>
            </w:r>
          </w:p>
          <w:p w:rsidR="00C97DF8" w:rsidRDefault="00C97DF8" w:rsidP="00BB285B">
            <w:pPr>
              <w:tabs>
                <w:tab w:val="left" w:pos="-1008"/>
                <w:tab w:val="left" w:pos="-27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c. encourage unification</w:t>
            </w:r>
          </w:p>
          <w:p w:rsidR="00C97DF8" w:rsidRDefault="00C97DF8" w:rsidP="00BB285B">
            <w:pPr>
              <w:tabs>
                <w:tab w:val="left" w:pos="-1008"/>
                <w:tab w:val="left" w:pos="-27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d. devastate the German states’ economies</w:t>
            </w:r>
          </w:p>
          <w:p w:rsidR="00C97DF8" w:rsidRDefault="00C97DF8" w:rsidP="00BB285B">
            <w:pPr>
              <w:tabs>
                <w:tab w:val="left" w:pos="-1008"/>
                <w:tab w:val="left" w:pos="-27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e. increase the power of the Holy Roman Emperor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Martin Luther initially criticized the Roman Catholic Church on the grounds that it: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a. supported priests as religious teachers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b. sponsored translations of the Bible into the vernacular</w:t>
            </w:r>
          </w:p>
          <w:p w:rsidR="00C97DF8" w:rsidRDefault="00C97DF8" w:rsidP="00BB285B">
            <w:pPr>
              <w:tabs>
                <w:tab w:val="left" w:pos="-1008"/>
                <w:tab w:val="left" w:pos="-27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c. reduced the number of sacraments</w:t>
            </w:r>
          </w:p>
          <w:p w:rsidR="00C97DF8" w:rsidRDefault="00C97DF8" w:rsidP="00BB285B">
            <w:pPr>
              <w:tabs>
                <w:tab w:val="left" w:pos="-1008"/>
                <w:tab w:val="left" w:pos="-27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d. use indulgences as a fund-raising device</w:t>
            </w:r>
          </w:p>
          <w:p w:rsidR="00C97DF8" w:rsidRDefault="00C97DF8" w:rsidP="00BB285B">
            <w:pPr>
              <w:tabs>
                <w:tab w:val="left" w:pos="-1008"/>
                <w:tab w:val="left" w:pos="-27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e. formed close associations with secular rulers</w:t>
            </w:r>
          </w:p>
          <w:p w:rsidR="00C97DF8" w:rsidRDefault="00C97DF8" w:rsidP="00BB285B">
            <w:pPr>
              <w:tabs>
                <w:tab w:val="left" w:pos="-1008"/>
                <w:tab w:val="left" w:pos="-27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Which of the following was NOT true of the Edict of Nantes (1598)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08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a. It was issued by Henry IV of France.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08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b. It allowed the practice of Protestantism in France.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08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c. It was responsible for the St. Bartholomew’s Day massacre.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08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d. It ended the French religious wars.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08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e. It was accepted by the French Huguenots.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08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All of the following were factors in the spread of literacy during the fifteenth and sixteenth centuries EXCEPT: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81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a. the invention of printing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81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b. the Protestant Reformation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81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c. the rise of state bureaucracies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81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d. the establishment of compulsory education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81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e. a decline in the use of Latin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The Council of Trent (1545-63) was the major body through which: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Spain strengthened its position against the Turks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the house of Habsburg gained control over Italy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the Roman Catholic Church reformed itself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European states entered into economic cooperation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Puritans and Catholics were reconciled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A major goal of Philip II (1556-98) was to: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grant independence to the United Provinces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obtain a divorce from Mary Tudor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support the cause of European Catholicism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lead a life given to pleasure and indulgence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115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e. defeat the Spanish Armada</w:t>
            </w:r>
          </w:p>
        </w:tc>
        <w:tc>
          <w:tcPr>
            <w:tcW w:w="5508" w:type="dxa"/>
          </w:tcPr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What was the name of the union of Protestant princes opposed to Charles V's policies?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Schmalkaldic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League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Hanseatic League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Protestant Union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Union of Hanover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Bund of Luther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Elizabeth I of England and her contemporary, Henry IV of France, have been called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politiques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because they believed that: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doctrinal unity was necessary to political unity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religious questions were as important as political questions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religion was the most important part of politics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political leaders should not be involved in religious questions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theological controversy should be subordinate to political unity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Which of the following was a major result of the Thirty Years' War?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long-term strengthening of the power of the Holy Roman Emperor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the banning of Calvinism in the German states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the establishment of strong Russian influence in the northern German states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a major loss in Germany's population and damage of its countryside</w:t>
            </w:r>
          </w:p>
          <w:p w:rsidR="00C97DF8" w:rsidRDefault="00C97DF8" w:rsidP="00BB285B">
            <w:pPr>
              <w:tabs>
                <w:tab w:val="left" w:pos="-1008"/>
                <w:tab w:val="left" w:pos="-288"/>
                <w:tab w:val="left" w:pos="432"/>
                <w:tab w:val="left" w:pos="1170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the rapid economic development of Germany</w:t>
            </w: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All of the following were part of or reflected in the Peace of Westphalia EXCEPT:</w:t>
            </w: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2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the ruler of each state could establish his or her own religion as dominant</w:t>
            </w: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2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the independence of the Dutch Republic was guaranteed</w:t>
            </w: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2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Brandenburg-Prussia emerged as the most powerful north German state</w:t>
            </w: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2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France became Europe's dominant power</w:t>
            </w: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Russia absorbed all of Sweden</w:t>
            </w: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Which of the following best describes the results of the Peace of Augsburg (1555)?</w:t>
            </w: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a. It empowered German rulers to impose Lutheran, Calvinist,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Zwinglian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Protestantism.</w:t>
            </w: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b. It was rejected by Emperor Charles V.</w:t>
            </w: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c. It released all German-speaking states from papal authority.</w:t>
            </w: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d. It established toleration for Anabaptists in the Holy Roman Empire.</w:t>
            </w:r>
          </w:p>
          <w:p w:rsidR="00C97DF8" w:rsidRDefault="00C97DF8" w:rsidP="00BB285B">
            <w:pPr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e. It provided a legal basis for the existence of Lutheranism.</w:t>
            </w:r>
          </w:p>
          <w:p w:rsidR="00C97DF8" w:rsidRDefault="00C97DF8" w:rsidP="00BB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The ______________ was a central institution of town life in the early modern period.</w:t>
            </w:r>
          </w:p>
          <w:p w:rsidR="00C97DF8" w:rsidRDefault="00C97DF8" w:rsidP="00BB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a. manor</w:t>
            </w:r>
          </w:p>
          <w:p w:rsidR="00C97DF8" w:rsidRDefault="00C97DF8" w:rsidP="00BB285B">
            <w:pPr>
              <w:tabs>
                <w:tab w:val="left" w:pos="45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b. court</w:t>
            </w:r>
          </w:p>
          <w:p w:rsidR="00C97DF8" w:rsidRDefault="00C97DF8" w:rsidP="00BB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c. neighborhood</w:t>
            </w:r>
          </w:p>
          <w:p w:rsidR="00C97DF8" w:rsidRDefault="00C97DF8" w:rsidP="00BB2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d. guild</w:t>
            </w:r>
          </w:p>
          <w:p w:rsidR="00C97DF8" w:rsidRDefault="00C97DF8" w:rsidP="00BB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e. inn</w:t>
            </w:r>
          </w:p>
          <w:p w:rsidR="00C97DF8" w:rsidRDefault="00C97DF8" w:rsidP="00BB285B"/>
        </w:tc>
      </w:tr>
    </w:tbl>
    <w:p w:rsidR="008C4BBD" w:rsidRDefault="008C4BBD"/>
    <w:sectPr w:rsidR="008C4BBD" w:rsidSect="00C97DF8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F8"/>
    <w:rsid w:val="008C4BBD"/>
    <w:rsid w:val="00C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2015-04-24T02:02:00Z</dcterms:created>
  <dcterms:modified xsi:type="dcterms:W3CDTF">2015-04-24T02:03:00Z</dcterms:modified>
</cp:coreProperties>
</file>