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85" w:rsidRDefault="00FF1285" w:rsidP="00FF1285">
      <w:pPr>
        <w:spacing w:after="0" w:line="240" w:lineRule="auto"/>
        <w:rPr>
          <w:rFonts w:ascii="Arial Narrow" w:hAnsi="Arial Narrow"/>
          <w:b/>
        </w:rPr>
      </w:pPr>
      <w:r w:rsidRPr="004A5938">
        <w:rPr>
          <w:rFonts w:ascii="Arial Narrow" w:hAnsi="Arial Narrow"/>
          <w:b/>
        </w:rPr>
        <w:t>Name ____________________Cold War: Terms to Know</w:t>
      </w:r>
      <w:r w:rsidRPr="004A5938">
        <w:rPr>
          <w:rFonts w:ascii="Arial Narrow" w:hAnsi="Arial Narrow"/>
          <w:b/>
        </w:rPr>
        <w:tab/>
      </w:r>
    </w:p>
    <w:p w:rsidR="00FF1285" w:rsidRDefault="00FF1285" w:rsidP="00FF1285">
      <w:pPr>
        <w:pStyle w:val="ListParagraph"/>
        <w:numPr>
          <w:ilvl w:val="0"/>
          <w:numId w:val="9"/>
        </w:numPr>
        <w:spacing w:after="0" w:line="240" w:lineRule="auto"/>
        <w:rPr>
          <w:rFonts w:ascii="Arial Narrow" w:hAnsi="Arial Narrow"/>
          <w:b/>
        </w:rPr>
      </w:pPr>
      <w:r w:rsidRPr="009F6F6B">
        <w:rPr>
          <w:rFonts w:ascii="Arial Narrow" w:hAnsi="Arial Narrow"/>
          <w:b/>
        </w:rPr>
        <w:t xml:space="preserve">Chapter 28 McKay </w:t>
      </w:r>
      <w:r>
        <w:rPr>
          <w:rFonts w:ascii="Arial Narrow" w:hAnsi="Arial Narrow"/>
          <w:b/>
        </w:rPr>
        <w:t>(</w:t>
      </w:r>
      <w:r w:rsidRPr="009F6F6B">
        <w:rPr>
          <w:rFonts w:ascii="Arial Narrow" w:hAnsi="Arial Narrow"/>
          <w:b/>
        </w:rPr>
        <w:t>944-962</w:t>
      </w:r>
      <w:r>
        <w:rPr>
          <w:rFonts w:ascii="Arial Narrow" w:hAnsi="Arial Narrow"/>
          <w:b/>
        </w:rPr>
        <w:t>)</w:t>
      </w:r>
      <w:r w:rsidRPr="009F6F6B">
        <w:rPr>
          <w:rFonts w:ascii="Arial Narrow" w:hAnsi="Arial Narrow"/>
          <w:b/>
        </w:rPr>
        <w:t xml:space="preserve"> Answer Questions and timeline, 982-1008</w:t>
      </w:r>
      <w:r>
        <w:rPr>
          <w:rFonts w:ascii="Arial Narrow" w:hAnsi="Arial Narrow"/>
          <w:b/>
        </w:rPr>
        <w:t xml:space="preserve"> (only timeline- it’s a lot less reading)</w:t>
      </w:r>
    </w:p>
    <w:p w:rsidR="00FF1285" w:rsidRPr="009F6F6B" w:rsidRDefault="00FF1285" w:rsidP="00FF1285">
      <w:pPr>
        <w:pStyle w:val="ListParagraph"/>
        <w:numPr>
          <w:ilvl w:val="0"/>
          <w:numId w:val="9"/>
        </w:numPr>
        <w:spacing w:after="0" w:line="240" w:lineRule="auto"/>
        <w:rPr>
          <w:rFonts w:ascii="Arial Narrow" w:hAnsi="Arial Narrow"/>
          <w:b/>
        </w:rPr>
      </w:pPr>
      <w:r w:rsidRPr="009F6F6B">
        <w:rPr>
          <w:rFonts w:ascii="Arial Narrow" w:hAnsi="Arial Narrow"/>
          <w:b/>
        </w:rPr>
        <w:t xml:space="preserve">Outline with a thesis- </w:t>
      </w:r>
      <w:r w:rsidRPr="009F6F6B">
        <w:rPr>
          <w:rFonts w:ascii="Arial Narrow" w:hAnsi="Arial Narrow"/>
        </w:rPr>
        <w:t xml:space="preserve">Identify and analyze factors that were responsible for the onset of the Cold War. </w:t>
      </w:r>
    </w:p>
    <w:tbl>
      <w:tblPr>
        <w:tblW w:w="0" w:type="auto"/>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3789"/>
        <w:gridCol w:w="3792"/>
        <w:gridCol w:w="3199"/>
      </w:tblGrid>
      <w:tr w:rsidR="00FF1285" w:rsidRPr="004A5938" w:rsidTr="00434650">
        <w:tc>
          <w:tcPr>
            <w:tcW w:w="3789" w:type="dxa"/>
          </w:tcPr>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Tehran Conference</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Yalta Conference</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Potsdam Conference</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“Iron Curtain” speech</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 xml:space="preserve">Division of Germany </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Truman Doctrine</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containment</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Marshall Plan</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Berlin Airlift, 1948-49</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NATO</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 xml:space="preserve">Warsaw Pact </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Hungarian Uprising, 1956</w:t>
            </w:r>
          </w:p>
        </w:tc>
        <w:tc>
          <w:tcPr>
            <w:tcW w:w="3792" w:type="dxa"/>
          </w:tcPr>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 xml:space="preserve"> “Peaceful Coexistence”</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hydrogen bomb</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Joseph Stalin</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gulags</w:t>
            </w:r>
          </w:p>
          <w:p w:rsidR="00FF1285" w:rsidRPr="004A5938" w:rsidRDefault="00FF1285" w:rsidP="00FF1285">
            <w:pPr>
              <w:spacing w:after="0" w:line="240" w:lineRule="auto"/>
              <w:rPr>
                <w:rFonts w:ascii="Arial Narrow" w:hAnsi="Arial Narrow"/>
              </w:rPr>
            </w:pPr>
            <w:r w:rsidRPr="004A5938">
              <w:rPr>
                <w:rFonts w:ascii="Arial Narrow" w:hAnsi="Arial Narrow"/>
              </w:rPr>
              <w:t>Josip Broz Tito</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Nikita Khrushchev</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De-</w:t>
            </w:r>
            <w:r>
              <w:rPr>
                <w:rFonts w:ascii="Arial Narrow" w:hAnsi="Arial Narrow"/>
              </w:rPr>
              <w:t>S</w:t>
            </w:r>
            <w:r w:rsidRPr="004A5938">
              <w:rPr>
                <w:rFonts w:ascii="Arial Narrow" w:hAnsi="Arial Narrow"/>
              </w:rPr>
              <w:t>talinization</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Salt I</w:t>
            </w:r>
          </w:p>
          <w:p w:rsidR="00FF1285" w:rsidRPr="004A5938" w:rsidRDefault="00FF1285" w:rsidP="00FF1285">
            <w:pPr>
              <w:spacing w:after="0" w:line="240" w:lineRule="auto"/>
              <w:rPr>
                <w:rFonts w:ascii="Arial Narrow" w:hAnsi="Arial Narrow"/>
              </w:rPr>
            </w:pPr>
            <w:r w:rsidRPr="004A5938">
              <w:rPr>
                <w:rFonts w:ascii="Arial Narrow" w:hAnsi="Arial Narrow"/>
              </w:rPr>
              <w:t>Soviet invasion of Afghanistan</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Geneva Conference, 1955</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i/>
              </w:rPr>
              <w:t>Sputnik</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“space race”</w:t>
            </w:r>
          </w:p>
        </w:tc>
        <w:tc>
          <w:tcPr>
            <w:tcW w:w="3199" w:type="dxa"/>
          </w:tcPr>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 xml:space="preserve">U-2 incident </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Berlin Wall</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Cuban Missile Crisis</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Leonid Brezhnev</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“Prague Spring”</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Alexander Dubcek</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Brezhnev Doctrine</w:t>
            </w:r>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rPr>
              <w:t>Willy Brandt</w:t>
            </w:r>
          </w:p>
          <w:p w:rsidR="00FF1285" w:rsidRPr="004A5938" w:rsidRDefault="00FF1285" w:rsidP="00FF1285">
            <w:pPr>
              <w:spacing w:after="0" w:line="240" w:lineRule="auto"/>
              <w:ind w:left="180" w:hanging="180"/>
              <w:rPr>
                <w:rFonts w:ascii="Arial Narrow" w:hAnsi="Arial Narrow"/>
              </w:rPr>
            </w:pPr>
            <w:proofErr w:type="spellStart"/>
            <w:r w:rsidRPr="004A5938">
              <w:rPr>
                <w:rFonts w:ascii="Arial Narrow" w:hAnsi="Arial Narrow"/>
                <w:i/>
              </w:rPr>
              <w:t>Ostpolitik</w:t>
            </w:r>
            <w:proofErr w:type="spellEnd"/>
          </w:p>
          <w:p w:rsidR="00FF1285" w:rsidRPr="004A5938" w:rsidRDefault="00FF1285" w:rsidP="00FF1285">
            <w:pPr>
              <w:spacing w:after="0" w:line="240" w:lineRule="auto"/>
              <w:ind w:left="180" w:hanging="180"/>
              <w:rPr>
                <w:rFonts w:ascii="Arial Narrow" w:hAnsi="Arial Narrow"/>
              </w:rPr>
            </w:pPr>
            <w:r w:rsidRPr="004A5938">
              <w:rPr>
                <w:rFonts w:ascii="Arial Narrow" w:hAnsi="Arial Narrow"/>
                <w:i/>
              </w:rPr>
              <w:t>détente</w:t>
            </w:r>
          </w:p>
        </w:tc>
      </w:tr>
    </w:tbl>
    <w:p w:rsidR="00FF1285" w:rsidRPr="004A5938" w:rsidRDefault="00FF1285" w:rsidP="00FF1285">
      <w:pPr>
        <w:numPr>
          <w:ilvl w:val="0"/>
          <w:numId w:val="7"/>
        </w:numPr>
        <w:tabs>
          <w:tab w:val="num" w:pos="2175"/>
        </w:tabs>
        <w:spacing w:after="0" w:line="240" w:lineRule="auto"/>
        <w:rPr>
          <w:rFonts w:ascii="Arial Narrow" w:hAnsi="Arial Narrow"/>
        </w:rPr>
      </w:pPr>
      <w:r w:rsidRPr="004A5938">
        <w:rPr>
          <w:rFonts w:ascii="Arial Narrow" w:hAnsi="Arial Narrow"/>
        </w:rPr>
        <w:t xml:space="preserve">Identify and analyze factors that were responsible for the onset of the Cold War. </w:t>
      </w:r>
    </w:p>
    <w:p w:rsidR="00FF1285" w:rsidRPr="004A5938" w:rsidRDefault="00FF1285" w:rsidP="00FF1285">
      <w:pPr>
        <w:numPr>
          <w:ilvl w:val="0"/>
          <w:numId w:val="7"/>
        </w:numPr>
        <w:tabs>
          <w:tab w:val="num" w:pos="2175"/>
        </w:tabs>
        <w:spacing w:after="0" w:line="240" w:lineRule="auto"/>
        <w:rPr>
          <w:rFonts w:ascii="Arial Narrow" w:hAnsi="Arial Narrow"/>
          <w:b/>
          <w:u w:val="single"/>
        </w:rPr>
      </w:pPr>
      <w:r w:rsidRPr="004A5938">
        <w:rPr>
          <w:rFonts w:ascii="Arial Narrow" w:hAnsi="Arial Narrow"/>
          <w:b/>
          <w:u w:val="single"/>
        </w:rPr>
        <w:t>Analyze three reasons for the end of the Soviet domination over Eastern Europe.</w:t>
      </w:r>
    </w:p>
    <w:p w:rsidR="00FF1285" w:rsidRPr="004A5938" w:rsidRDefault="00FF1285" w:rsidP="00FF1285">
      <w:pPr>
        <w:numPr>
          <w:ilvl w:val="0"/>
          <w:numId w:val="7"/>
        </w:numPr>
        <w:tabs>
          <w:tab w:val="num" w:pos="2175"/>
        </w:tabs>
        <w:spacing w:after="0" w:line="240" w:lineRule="auto"/>
        <w:rPr>
          <w:rFonts w:ascii="Arial Narrow" w:hAnsi="Arial Narrow"/>
          <w:b/>
          <w:u w:val="single"/>
        </w:rPr>
      </w:pPr>
      <w:r w:rsidRPr="004A5938">
        <w:rPr>
          <w:rFonts w:ascii="Arial Narrow" w:hAnsi="Arial Narrow"/>
        </w:rPr>
        <w:t>Analyze the ways in which the Soviet Union was able to maintain control of the Eastern Bloc nations in the period between 1945 and 1988</w:t>
      </w:r>
    </w:p>
    <w:p w:rsidR="00FF1285" w:rsidRPr="004A5938" w:rsidRDefault="00FF1285" w:rsidP="00FF1285">
      <w:pPr>
        <w:spacing w:after="0" w:line="240" w:lineRule="auto"/>
        <w:ind w:left="345"/>
        <w:jc w:val="center"/>
        <w:rPr>
          <w:rFonts w:ascii="Arial Narrow" w:hAnsi="Arial Narrow"/>
          <w:b/>
          <w:u w:val="single"/>
        </w:rPr>
      </w:pPr>
      <w:r w:rsidRPr="004A5938">
        <w:rPr>
          <w:rFonts w:ascii="Arial Narrow" w:hAnsi="Arial Narrow"/>
        </w:rPr>
        <w:t>Who’s to Blame?</w:t>
      </w:r>
    </w:p>
    <w:tbl>
      <w:tblPr>
        <w:tblStyle w:val="TableGrid"/>
        <w:tblW w:w="0" w:type="auto"/>
        <w:tblLook w:val="04A0" w:firstRow="1" w:lastRow="0" w:firstColumn="1" w:lastColumn="0" w:noHBand="0" w:noVBand="1"/>
      </w:tblPr>
      <w:tblGrid>
        <w:gridCol w:w="3596"/>
        <w:gridCol w:w="1813"/>
        <w:gridCol w:w="1784"/>
        <w:gridCol w:w="3597"/>
        <w:gridCol w:w="28"/>
      </w:tblGrid>
      <w:tr w:rsidR="00FF1285" w:rsidRPr="004A5938" w:rsidTr="00434650">
        <w:trPr>
          <w:gridAfter w:val="1"/>
          <w:wAfter w:w="28" w:type="dxa"/>
        </w:trPr>
        <w:tc>
          <w:tcPr>
            <w:tcW w:w="3596" w:type="dxa"/>
          </w:tcPr>
          <w:p w:rsidR="00FF1285" w:rsidRPr="004A5938" w:rsidRDefault="00FF1285" w:rsidP="00FF1285">
            <w:pPr>
              <w:shd w:val="clear" w:color="auto" w:fill="FFFFFF"/>
              <w:spacing w:after="0" w:line="240" w:lineRule="auto"/>
              <w:outlineLvl w:val="1"/>
              <w:rPr>
                <w:rFonts w:ascii="Arial Narrow" w:hAnsi="Arial Narrow"/>
                <w:b/>
                <w:bCs/>
                <w:color w:val="F76100"/>
              </w:rPr>
            </w:pPr>
            <w:r w:rsidRPr="004A5938">
              <w:rPr>
                <w:rFonts w:ascii="Arial Narrow" w:hAnsi="Arial Narrow"/>
                <w:b/>
                <w:bCs/>
                <w:color w:val="F76100"/>
              </w:rPr>
              <w:t>Soviet historians</w:t>
            </w:r>
          </w:p>
          <w:p w:rsidR="00FF1285" w:rsidRPr="004A5938" w:rsidRDefault="00FF1285" w:rsidP="00FF1285">
            <w:pPr>
              <w:numPr>
                <w:ilvl w:val="0"/>
                <w:numId w:val="3"/>
              </w:numPr>
              <w:shd w:val="clear" w:color="auto" w:fill="FFFFFF"/>
              <w:spacing w:after="0" w:line="240" w:lineRule="auto"/>
              <w:ind w:left="0"/>
              <w:rPr>
                <w:rFonts w:ascii="Arial Narrow" w:hAnsi="Arial Narrow"/>
                <w:color w:val="333333"/>
              </w:rPr>
            </w:pPr>
            <w:r w:rsidRPr="004A5938">
              <w:rPr>
                <w:rFonts w:ascii="Arial Narrow" w:hAnsi="Arial Narrow"/>
                <w:color w:val="333333"/>
              </w:rPr>
              <w:t>They blamed the United States.</w:t>
            </w:r>
          </w:p>
          <w:p w:rsidR="00FF1285" w:rsidRPr="004A5938" w:rsidRDefault="00FF1285" w:rsidP="00FF1285">
            <w:pPr>
              <w:shd w:val="clear" w:color="auto" w:fill="FFFFFF"/>
              <w:spacing w:after="0" w:line="240" w:lineRule="auto"/>
              <w:outlineLvl w:val="1"/>
              <w:rPr>
                <w:rFonts w:ascii="Arial Narrow" w:hAnsi="Arial Narrow"/>
                <w:b/>
                <w:bCs/>
                <w:color w:val="F76100"/>
              </w:rPr>
            </w:pPr>
            <w:r w:rsidRPr="004A5938">
              <w:rPr>
                <w:rFonts w:ascii="Arial Narrow" w:hAnsi="Arial Narrow"/>
                <w:b/>
                <w:bCs/>
                <w:color w:val="F76100"/>
              </w:rPr>
              <w:t>The Traditionalists</w:t>
            </w:r>
          </w:p>
          <w:p w:rsidR="00FF1285" w:rsidRPr="004A5938" w:rsidRDefault="00FF1285" w:rsidP="00FF1285">
            <w:pPr>
              <w:numPr>
                <w:ilvl w:val="0"/>
                <w:numId w:val="4"/>
              </w:numPr>
              <w:shd w:val="clear" w:color="auto" w:fill="FFFFFF"/>
              <w:spacing w:after="0" w:line="240" w:lineRule="auto"/>
              <w:ind w:left="0"/>
              <w:rPr>
                <w:rFonts w:ascii="Arial Narrow" w:hAnsi="Arial Narrow"/>
                <w:color w:val="333333"/>
              </w:rPr>
            </w:pPr>
            <w:r w:rsidRPr="004A5938">
              <w:rPr>
                <w:rFonts w:ascii="Arial Narrow" w:hAnsi="Arial Narrow"/>
                <w:color w:val="333333"/>
              </w:rPr>
              <w:t>All western writers before the 1970s, and many since, blamed the Cold War on the Soviet Union and its "attempt to impose its ideology on the rest of the world".</w:t>
            </w:r>
          </w:p>
          <w:p w:rsidR="00FF1285" w:rsidRPr="004A5938" w:rsidRDefault="00FF1285" w:rsidP="00FF1285">
            <w:pPr>
              <w:spacing w:after="0" w:line="240" w:lineRule="auto"/>
              <w:rPr>
                <w:rFonts w:ascii="Arial Narrow" w:hAnsi="Arial Narrow"/>
              </w:rPr>
            </w:pPr>
          </w:p>
        </w:tc>
        <w:tc>
          <w:tcPr>
            <w:tcW w:w="3597" w:type="dxa"/>
            <w:gridSpan w:val="2"/>
          </w:tcPr>
          <w:p w:rsidR="00FF1285" w:rsidRPr="004A5938" w:rsidRDefault="00FF1285" w:rsidP="00FF1285">
            <w:pPr>
              <w:shd w:val="clear" w:color="auto" w:fill="FFFFFF"/>
              <w:spacing w:after="0" w:line="240" w:lineRule="auto"/>
              <w:outlineLvl w:val="1"/>
              <w:rPr>
                <w:rFonts w:ascii="Arial Narrow" w:hAnsi="Arial Narrow"/>
                <w:b/>
                <w:bCs/>
                <w:color w:val="F76100"/>
              </w:rPr>
            </w:pPr>
            <w:r w:rsidRPr="004A5938">
              <w:rPr>
                <w:rFonts w:ascii="Arial Narrow" w:hAnsi="Arial Narrow"/>
                <w:b/>
                <w:bCs/>
                <w:color w:val="F76100"/>
              </w:rPr>
              <w:t>The Revisionists</w:t>
            </w:r>
          </w:p>
          <w:p w:rsidR="00FF1285" w:rsidRPr="004A5938" w:rsidRDefault="00FF1285" w:rsidP="00FF1285">
            <w:pPr>
              <w:numPr>
                <w:ilvl w:val="0"/>
                <w:numId w:val="6"/>
              </w:numPr>
              <w:shd w:val="clear" w:color="auto" w:fill="FFFFFF"/>
              <w:spacing w:after="0" w:line="240" w:lineRule="auto"/>
              <w:ind w:left="0"/>
              <w:rPr>
                <w:rFonts w:ascii="Arial Narrow" w:hAnsi="Arial Narrow"/>
                <w:color w:val="333333"/>
              </w:rPr>
            </w:pPr>
            <w:r w:rsidRPr="004A5938">
              <w:rPr>
                <w:rFonts w:ascii="Arial Narrow" w:hAnsi="Arial Narrow"/>
                <w:color w:val="333333"/>
              </w:rPr>
              <w:t xml:space="preserve">In 1959 the historian William </w:t>
            </w:r>
            <w:proofErr w:type="spellStart"/>
            <w:r w:rsidRPr="004A5938">
              <w:rPr>
                <w:rFonts w:ascii="Arial Narrow" w:hAnsi="Arial Narrow"/>
                <w:color w:val="333333"/>
              </w:rPr>
              <w:t>Appleman</w:t>
            </w:r>
            <w:proofErr w:type="spellEnd"/>
            <w:r w:rsidRPr="004A5938">
              <w:rPr>
                <w:rFonts w:ascii="Arial Narrow" w:hAnsi="Arial Narrow"/>
                <w:color w:val="333333"/>
              </w:rPr>
              <w:t xml:space="preserve"> Williams was the first to suggest that America was to blame.</w:t>
            </w:r>
          </w:p>
          <w:p w:rsidR="00FF1285" w:rsidRPr="004A5938" w:rsidRDefault="00FF1285" w:rsidP="00FF1285">
            <w:pPr>
              <w:numPr>
                <w:ilvl w:val="0"/>
                <w:numId w:val="6"/>
              </w:numPr>
              <w:shd w:val="clear" w:color="auto" w:fill="FFFFFF"/>
              <w:spacing w:after="0" w:line="240" w:lineRule="auto"/>
              <w:ind w:left="0"/>
              <w:rPr>
                <w:rFonts w:ascii="Arial Narrow" w:hAnsi="Arial Narrow"/>
                <w:color w:val="333333"/>
              </w:rPr>
            </w:pPr>
            <w:r w:rsidRPr="004A5938">
              <w:rPr>
                <w:rFonts w:ascii="Arial Narrow" w:hAnsi="Arial Narrow"/>
                <w:color w:val="333333"/>
              </w:rPr>
              <w:t>The Revisionists said America was engaged in a war to keep countries open to capitalism and American trade.</w:t>
            </w:r>
          </w:p>
          <w:p w:rsidR="00FF1285" w:rsidRPr="004A5938" w:rsidRDefault="00FF1285" w:rsidP="00FF1285">
            <w:pPr>
              <w:numPr>
                <w:ilvl w:val="0"/>
                <w:numId w:val="6"/>
              </w:numPr>
              <w:shd w:val="clear" w:color="auto" w:fill="FFFFFF"/>
              <w:spacing w:after="0" w:line="240" w:lineRule="auto"/>
              <w:ind w:left="0"/>
              <w:rPr>
                <w:rFonts w:ascii="Arial Narrow" w:hAnsi="Arial Narrow"/>
                <w:color w:val="333333"/>
              </w:rPr>
            </w:pPr>
            <w:r w:rsidRPr="004A5938">
              <w:rPr>
                <w:rFonts w:ascii="Arial Narrow" w:hAnsi="Arial Narrow"/>
                <w:color w:val="333333"/>
              </w:rPr>
              <w:t>Revisionists said that Truman's use of the atomic bomb without telling Stalin was the start of the Cold War.</w:t>
            </w:r>
          </w:p>
        </w:tc>
        <w:tc>
          <w:tcPr>
            <w:tcW w:w="3597" w:type="dxa"/>
          </w:tcPr>
          <w:p w:rsidR="00FF1285" w:rsidRPr="004A5938" w:rsidRDefault="00FF1285" w:rsidP="00FF1285">
            <w:pPr>
              <w:shd w:val="clear" w:color="auto" w:fill="FFFFFF"/>
              <w:spacing w:after="0" w:line="240" w:lineRule="auto"/>
              <w:outlineLvl w:val="1"/>
              <w:rPr>
                <w:rFonts w:ascii="Arial Narrow" w:hAnsi="Arial Narrow"/>
                <w:b/>
                <w:bCs/>
                <w:color w:val="F76100"/>
              </w:rPr>
            </w:pPr>
            <w:r w:rsidRPr="004A5938">
              <w:rPr>
                <w:rFonts w:ascii="Arial Narrow" w:hAnsi="Arial Narrow"/>
                <w:b/>
                <w:bCs/>
                <w:color w:val="F76100"/>
              </w:rPr>
              <w:t>The Post-Revisionists</w:t>
            </w:r>
          </w:p>
          <w:p w:rsidR="00FF1285" w:rsidRPr="004A5938" w:rsidRDefault="00FF1285" w:rsidP="00FF1285">
            <w:pPr>
              <w:numPr>
                <w:ilvl w:val="0"/>
                <w:numId w:val="5"/>
              </w:numPr>
              <w:shd w:val="clear" w:color="auto" w:fill="FFFFFF"/>
              <w:spacing w:after="0" w:line="240" w:lineRule="auto"/>
              <w:ind w:left="0"/>
              <w:rPr>
                <w:rFonts w:ascii="Arial Narrow" w:hAnsi="Arial Narrow"/>
                <w:color w:val="333333"/>
              </w:rPr>
            </w:pPr>
            <w:r w:rsidRPr="004A5938">
              <w:rPr>
                <w:rFonts w:ascii="Arial Narrow" w:hAnsi="Arial Narrow"/>
                <w:color w:val="333333"/>
              </w:rPr>
              <w:t>John Lewis Gaddis first published this idea in 1972.</w:t>
            </w:r>
          </w:p>
          <w:p w:rsidR="00FF1285" w:rsidRPr="004A5938" w:rsidRDefault="00FF1285" w:rsidP="00FF1285">
            <w:pPr>
              <w:numPr>
                <w:ilvl w:val="0"/>
                <w:numId w:val="5"/>
              </w:numPr>
              <w:shd w:val="clear" w:color="auto" w:fill="FFFFFF"/>
              <w:spacing w:after="0" w:line="240" w:lineRule="auto"/>
              <w:ind w:left="0"/>
              <w:rPr>
                <w:rFonts w:ascii="Arial Narrow" w:hAnsi="Arial Narrow"/>
                <w:color w:val="333333"/>
              </w:rPr>
            </w:pPr>
            <w:r w:rsidRPr="004A5938">
              <w:rPr>
                <w:rFonts w:ascii="Arial Narrow" w:hAnsi="Arial Narrow"/>
                <w:color w:val="333333"/>
              </w:rPr>
              <w:t>The post-revisionists argued that </w:t>
            </w:r>
            <w:proofErr w:type="gramStart"/>
            <w:r w:rsidRPr="004A5938">
              <w:rPr>
                <w:rFonts w:ascii="Arial Narrow" w:hAnsi="Arial Narrow"/>
                <w:b/>
                <w:bCs/>
                <w:color w:val="333333"/>
              </w:rPr>
              <w:t>neither</w:t>
            </w:r>
            <w:r w:rsidRPr="004A5938">
              <w:rPr>
                <w:rFonts w:ascii="Arial Narrow" w:hAnsi="Arial Narrow"/>
                <w:color w:val="333333"/>
              </w:rPr>
              <w:t> Russia or</w:t>
            </w:r>
            <w:proofErr w:type="gramEnd"/>
            <w:r w:rsidRPr="004A5938">
              <w:rPr>
                <w:rFonts w:ascii="Arial Narrow" w:hAnsi="Arial Narrow"/>
                <w:color w:val="333333"/>
              </w:rPr>
              <w:t xml:space="preserve"> America was to blame, but that the Cold War was the result of misunderstandings on both sides, and the failure to appreciate each other's fears.</w:t>
            </w:r>
          </w:p>
          <w:p w:rsidR="00FF1285" w:rsidRPr="004A5938" w:rsidRDefault="00FF1285" w:rsidP="00FF1285">
            <w:pPr>
              <w:spacing w:after="0" w:line="240" w:lineRule="auto"/>
              <w:rPr>
                <w:rFonts w:ascii="Arial Narrow" w:hAnsi="Arial Narrow"/>
              </w:rPr>
            </w:pPr>
          </w:p>
        </w:tc>
      </w:tr>
      <w:tr w:rsidR="00FF1285" w:rsidRPr="004A5938" w:rsidTr="00434650">
        <w:tc>
          <w:tcPr>
            <w:tcW w:w="10818" w:type="dxa"/>
            <w:gridSpan w:val="5"/>
            <w:shd w:val="clear" w:color="auto" w:fill="FFFF00"/>
          </w:tcPr>
          <w:p w:rsidR="00FF1285" w:rsidRPr="004A5938" w:rsidRDefault="00FF1285" w:rsidP="00FF1285">
            <w:pPr>
              <w:pStyle w:val="ListParagraph"/>
              <w:numPr>
                <w:ilvl w:val="0"/>
                <w:numId w:val="8"/>
              </w:numPr>
              <w:spacing w:after="0" w:line="240" w:lineRule="auto"/>
              <w:rPr>
                <w:rFonts w:ascii="Arial Narrow" w:hAnsi="Arial Narrow"/>
              </w:rPr>
            </w:pPr>
            <w:r>
              <w:rPr>
                <w:rFonts w:ascii="Arial Narrow" w:hAnsi="Arial Narrow"/>
              </w:rPr>
              <w:t xml:space="preserve">CREATE A TIMELINE OF ALL OF THE FOLLOWING EVENTS IN YOUR NOTEBOOK-  INCLUDE A DEFINITION AND THE IMPACT OF THE EVENT </w:t>
            </w:r>
          </w:p>
        </w:tc>
      </w:tr>
      <w:tr w:rsidR="00FF1285" w:rsidRPr="004A5938" w:rsidTr="00434650">
        <w:tc>
          <w:tcPr>
            <w:tcW w:w="5409" w:type="dxa"/>
            <w:gridSpan w:val="2"/>
          </w:tcPr>
          <w:p w:rsidR="00FF1285" w:rsidRPr="004A5938" w:rsidRDefault="00FF1285" w:rsidP="00FF1285">
            <w:pPr>
              <w:spacing w:after="0" w:line="240" w:lineRule="auto"/>
              <w:rPr>
                <w:rFonts w:ascii="Arial Narrow" w:hAnsi="Arial Narrow"/>
              </w:rPr>
            </w:pPr>
            <w:r w:rsidRPr="004A5938">
              <w:rPr>
                <w:rFonts w:ascii="Arial Narrow" w:hAnsi="Arial Narrow"/>
              </w:rPr>
              <w:t>1945-1954 Stalin era</w:t>
            </w:r>
          </w:p>
        </w:tc>
        <w:tc>
          <w:tcPr>
            <w:tcW w:w="5409" w:type="dxa"/>
            <w:gridSpan w:val="3"/>
          </w:tcPr>
          <w:p w:rsidR="00FF1285" w:rsidRPr="004A5938" w:rsidRDefault="00FF1285" w:rsidP="00FF1285">
            <w:pPr>
              <w:spacing w:after="0" w:line="240" w:lineRule="auto"/>
              <w:rPr>
                <w:rFonts w:ascii="Arial Narrow" w:hAnsi="Arial Narrow"/>
              </w:rPr>
            </w:pPr>
            <w:r w:rsidRPr="004A5938">
              <w:rPr>
                <w:rFonts w:ascii="Arial Narrow" w:hAnsi="Arial Narrow"/>
              </w:rPr>
              <w:t>Khrushchev era 1956- 1964</w:t>
            </w:r>
          </w:p>
        </w:tc>
      </w:tr>
      <w:tr w:rsidR="00FF1285" w:rsidRPr="004A5938" w:rsidTr="00434650">
        <w:tc>
          <w:tcPr>
            <w:tcW w:w="5409" w:type="dxa"/>
            <w:gridSpan w:val="2"/>
          </w:tcPr>
          <w:p w:rsidR="00FF1285" w:rsidRPr="009F6F6B" w:rsidRDefault="00FF1285" w:rsidP="00FF1285">
            <w:pPr>
              <w:spacing w:after="0" w:line="240" w:lineRule="auto"/>
              <w:rPr>
                <w:rFonts w:ascii="Arial Narrow" w:hAnsi="Arial Narrow"/>
              </w:rPr>
            </w:pPr>
            <w:r w:rsidRPr="009F6F6B">
              <w:rPr>
                <w:rFonts w:ascii="Arial Narrow" w:hAnsi="Arial Narrow"/>
              </w:rPr>
              <w:t>Potsdam Conference</w:t>
            </w:r>
          </w:p>
          <w:p w:rsidR="00FF1285" w:rsidRPr="009F6F6B" w:rsidRDefault="00FF1285" w:rsidP="00FF1285">
            <w:pPr>
              <w:spacing w:after="0" w:line="240" w:lineRule="auto"/>
              <w:rPr>
                <w:rFonts w:ascii="Arial Narrow" w:hAnsi="Arial Narrow"/>
              </w:rPr>
            </w:pPr>
            <w:r w:rsidRPr="009F6F6B">
              <w:rPr>
                <w:rFonts w:ascii="Arial Narrow" w:hAnsi="Arial Narrow"/>
              </w:rPr>
              <w:t xml:space="preserve">“Iron Curtain” speech (Churchill) </w:t>
            </w:r>
          </w:p>
          <w:p w:rsidR="00FF1285" w:rsidRPr="009F6F6B" w:rsidRDefault="00FF1285" w:rsidP="00FF1285">
            <w:pPr>
              <w:spacing w:after="0" w:line="240" w:lineRule="auto"/>
              <w:rPr>
                <w:rFonts w:ascii="Arial Narrow" w:hAnsi="Arial Narrow"/>
              </w:rPr>
            </w:pPr>
            <w:r w:rsidRPr="009F6F6B">
              <w:rPr>
                <w:rFonts w:ascii="Arial Narrow" w:hAnsi="Arial Narrow"/>
              </w:rPr>
              <w:t xml:space="preserve">Division of Germany </w:t>
            </w:r>
          </w:p>
          <w:p w:rsidR="00FF1285" w:rsidRPr="009F6F6B" w:rsidRDefault="00FF1285" w:rsidP="00FF1285">
            <w:pPr>
              <w:spacing w:after="0" w:line="240" w:lineRule="auto"/>
              <w:rPr>
                <w:rFonts w:ascii="Arial Narrow" w:hAnsi="Arial Narrow"/>
              </w:rPr>
            </w:pPr>
            <w:r w:rsidRPr="009F6F6B">
              <w:rPr>
                <w:rFonts w:ascii="Arial Narrow" w:hAnsi="Arial Narrow"/>
              </w:rPr>
              <w:t>Truman Doctrine/ containment</w:t>
            </w:r>
          </w:p>
          <w:p w:rsidR="00FF1285" w:rsidRPr="009F6F6B" w:rsidRDefault="00FF1285" w:rsidP="00FF1285">
            <w:pPr>
              <w:spacing w:after="0" w:line="240" w:lineRule="auto"/>
              <w:rPr>
                <w:rFonts w:ascii="Arial Narrow" w:hAnsi="Arial Narrow"/>
              </w:rPr>
            </w:pPr>
            <w:r w:rsidRPr="009F6F6B">
              <w:rPr>
                <w:rFonts w:ascii="Arial Narrow" w:hAnsi="Arial Narrow"/>
              </w:rPr>
              <w:t>Marshall Plan</w:t>
            </w:r>
          </w:p>
          <w:p w:rsidR="00FF1285" w:rsidRPr="009F6F6B" w:rsidRDefault="00FF1285" w:rsidP="00FF1285">
            <w:pPr>
              <w:spacing w:after="0" w:line="240" w:lineRule="auto"/>
              <w:ind w:left="180" w:hanging="180"/>
              <w:rPr>
                <w:rFonts w:ascii="Arial Narrow" w:hAnsi="Arial Narrow"/>
              </w:rPr>
            </w:pPr>
            <w:r w:rsidRPr="009F6F6B">
              <w:rPr>
                <w:rFonts w:ascii="Arial Narrow" w:hAnsi="Arial Narrow"/>
              </w:rPr>
              <w:t>Berlin Airlift, 1948-49/ Berlin blockade</w:t>
            </w:r>
          </w:p>
          <w:p w:rsidR="00FF1285" w:rsidRPr="009F6F6B" w:rsidRDefault="00FF1285" w:rsidP="00FF1285">
            <w:pPr>
              <w:spacing w:after="0" w:line="240" w:lineRule="auto"/>
              <w:ind w:left="180" w:hanging="180"/>
              <w:rPr>
                <w:rFonts w:ascii="Arial Narrow" w:hAnsi="Arial Narrow"/>
              </w:rPr>
            </w:pPr>
            <w:r w:rsidRPr="009F6F6B">
              <w:rPr>
                <w:rFonts w:ascii="Arial Narrow" w:hAnsi="Arial Narrow"/>
              </w:rPr>
              <w:t>NATO</w:t>
            </w:r>
          </w:p>
          <w:p w:rsidR="00FF1285" w:rsidRPr="009F6F6B" w:rsidRDefault="00FF1285" w:rsidP="00FF1285">
            <w:pPr>
              <w:spacing w:after="0" w:line="240" w:lineRule="auto"/>
              <w:ind w:left="180" w:hanging="180"/>
              <w:rPr>
                <w:rFonts w:ascii="Arial Narrow" w:hAnsi="Arial Narrow"/>
              </w:rPr>
            </w:pPr>
            <w:r w:rsidRPr="009F6F6B">
              <w:rPr>
                <w:rFonts w:ascii="Arial Narrow" w:hAnsi="Arial Narrow"/>
              </w:rPr>
              <w:t xml:space="preserve">Warsaw pact </w:t>
            </w:r>
          </w:p>
          <w:p w:rsidR="00FF1285" w:rsidRPr="009F6F6B" w:rsidRDefault="00FF1285" w:rsidP="00FF1285">
            <w:pPr>
              <w:spacing w:after="0" w:line="240" w:lineRule="auto"/>
              <w:rPr>
                <w:rFonts w:ascii="Arial Narrow" w:hAnsi="Arial Narrow"/>
              </w:rPr>
            </w:pPr>
            <w:r w:rsidRPr="009F6F6B">
              <w:rPr>
                <w:rFonts w:ascii="Arial Narrow" w:hAnsi="Arial Narrow"/>
              </w:rPr>
              <w:t>Creation of Israel</w:t>
            </w:r>
          </w:p>
          <w:p w:rsidR="00FF1285" w:rsidRPr="004A5938" w:rsidRDefault="00FF1285" w:rsidP="00FF1285">
            <w:pPr>
              <w:spacing w:after="0" w:line="240" w:lineRule="auto"/>
              <w:rPr>
                <w:rFonts w:ascii="Arial Narrow" w:hAnsi="Arial Narrow"/>
              </w:rPr>
            </w:pPr>
            <w:r w:rsidRPr="009F6F6B">
              <w:rPr>
                <w:rFonts w:ascii="Arial Narrow" w:hAnsi="Arial Narrow"/>
              </w:rPr>
              <w:t>Korean war</w:t>
            </w:r>
          </w:p>
        </w:tc>
        <w:tc>
          <w:tcPr>
            <w:tcW w:w="5409" w:type="dxa"/>
            <w:gridSpan w:val="3"/>
          </w:tcPr>
          <w:p w:rsidR="00FF1285" w:rsidRPr="004A5938" w:rsidRDefault="00FF1285" w:rsidP="00FF1285">
            <w:pPr>
              <w:spacing w:after="0" w:line="240" w:lineRule="auto"/>
              <w:rPr>
                <w:rFonts w:ascii="Arial Narrow" w:hAnsi="Arial Narrow"/>
              </w:rPr>
            </w:pPr>
            <w:r w:rsidRPr="004A5938">
              <w:rPr>
                <w:rFonts w:ascii="Arial Narrow" w:hAnsi="Arial Narrow"/>
              </w:rPr>
              <w:t>Khrushchev’s Secret Speech (p991)</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Hungarian Uprising ( </w:t>
            </w:r>
            <w:proofErr w:type="spellStart"/>
            <w:r w:rsidRPr="004A5938">
              <w:rPr>
                <w:rFonts w:ascii="Arial Narrow" w:hAnsi="Arial Narrow"/>
              </w:rPr>
              <w:t>Imre</w:t>
            </w:r>
            <w:proofErr w:type="spellEnd"/>
            <w:r w:rsidRPr="004A5938">
              <w:rPr>
                <w:rFonts w:ascii="Arial Narrow" w:hAnsi="Arial Narrow"/>
              </w:rPr>
              <w:t xml:space="preserve"> Nagy) </w:t>
            </w:r>
          </w:p>
          <w:p w:rsidR="00FF1285" w:rsidRPr="004A5938" w:rsidRDefault="00FF1285" w:rsidP="00FF1285">
            <w:pPr>
              <w:spacing w:after="0" w:line="240" w:lineRule="auto"/>
              <w:rPr>
                <w:rFonts w:ascii="Arial Narrow" w:hAnsi="Arial Narrow"/>
              </w:rPr>
            </w:pPr>
            <w:r w:rsidRPr="004A5938">
              <w:rPr>
                <w:rFonts w:ascii="Arial Narrow" w:hAnsi="Arial Narrow"/>
              </w:rPr>
              <w:t>Berlin Wall construction</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Cuban Missile Crises </w:t>
            </w:r>
          </w:p>
          <w:p w:rsidR="00FF1285" w:rsidRPr="004A5938" w:rsidRDefault="00FF1285" w:rsidP="00FF1285">
            <w:pPr>
              <w:spacing w:after="0" w:line="240" w:lineRule="auto"/>
              <w:rPr>
                <w:rFonts w:ascii="Arial Narrow" w:hAnsi="Arial Narrow"/>
              </w:rPr>
            </w:pPr>
          </w:p>
        </w:tc>
      </w:tr>
      <w:tr w:rsidR="00FF1285" w:rsidRPr="004A5938" w:rsidTr="00434650">
        <w:tc>
          <w:tcPr>
            <w:tcW w:w="5409" w:type="dxa"/>
            <w:gridSpan w:val="2"/>
          </w:tcPr>
          <w:p w:rsidR="00FF1285" w:rsidRPr="004A5938" w:rsidRDefault="00FF1285" w:rsidP="00FF1285">
            <w:pPr>
              <w:spacing w:after="0" w:line="240" w:lineRule="auto"/>
              <w:rPr>
                <w:rFonts w:ascii="Arial Narrow" w:hAnsi="Arial Narrow"/>
              </w:rPr>
            </w:pPr>
            <w:r w:rsidRPr="004A5938">
              <w:rPr>
                <w:rFonts w:ascii="Arial Narrow" w:hAnsi="Arial Narrow"/>
              </w:rPr>
              <w:t>Brezhnev Era 1964-1982</w:t>
            </w:r>
          </w:p>
        </w:tc>
        <w:tc>
          <w:tcPr>
            <w:tcW w:w="5409" w:type="dxa"/>
            <w:gridSpan w:val="3"/>
          </w:tcPr>
          <w:p w:rsidR="00FF1285" w:rsidRPr="004A5938" w:rsidRDefault="00FF1285" w:rsidP="00FF1285">
            <w:pPr>
              <w:spacing w:after="0" w:line="240" w:lineRule="auto"/>
              <w:rPr>
                <w:rFonts w:ascii="Arial Narrow" w:hAnsi="Arial Narrow"/>
              </w:rPr>
            </w:pPr>
            <w:r w:rsidRPr="004A5938">
              <w:rPr>
                <w:rFonts w:ascii="Arial Narrow" w:hAnsi="Arial Narrow"/>
              </w:rPr>
              <w:t>Gorbachev Era 1985-1991(</w:t>
            </w:r>
            <w:r>
              <w:rPr>
                <w:rFonts w:ascii="Arial Narrow" w:hAnsi="Arial Narrow"/>
              </w:rPr>
              <w:t>This will be completed later)</w:t>
            </w:r>
          </w:p>
        </w:tc>
      </w:tr>
      <w:tr w:rsidR="00FF1285" w:rsidRPr="004A5938" w:rsidTr="00434650">
        <w:tc>
          <w:tcPr>
            <w:tcW w:w="5409" w:type="dxa"/>
            <w:gridSpan w:val="2"/>
          </w:tcPr>
          <w:p w:rsidR="00FF1285" w:rsidRPr="004A5938" w:rsidRDefault="00FF1285" w:rsidP="00FF1285">
            <w:pPr>
              <w:spacing w:after="0" w:line="240" w:lineRule="auto"/>
              <w:rPr>
                <w:rFonts w:ascii="Arial Narrow" w:hAnsi="Arial Narrow"/>
              </w:rPr>
            </w:pPr>
            <w:r w:rsidRPr="004A5938">
              <w:rPr>
                <w:rFonts w:ascii="Arial Narrow" w:hAnsi="Arial Narrow"/>
              </w:rPr>
              <w:t>Invasion of Czechoslovak (Alexander Dubcek)</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Détente </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Invasion of Afghanistan </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Development of Solidarity (Poland) </w:t>
            </w:r>
          </w:p>
          <w:p w:rsidR="00FF1285" w:rsidRPr="004A5938" w:rsidRDefault="00FF1285" w:rsidP="00FF1285">
            <w:pPr>
              <w:spacing w:after="0" w:line="240" w:lineRule="auto"/>
              <w:rPr>
                <w:rFonts w:ascii="Arial Narrow" w:hAnsi="Arial Narrow"/>
              </w:rPr>
            </w:pPr>
            <w:r w:rsidRPr="004A5938">
              <w:rPr>
                <w:rFonts w:ascii="Arial Narrow" w:hAnsi="Arial Narrow"/>
              </w:rPr>
              <w:t>Lech Walesa</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Vietnam War </w:t>
            </w:r>
          </w:p>
          <w:p w:rsidR="00FF1285" w:rsidRPr="004A5938" w:rsidRDefault="00FF1285" w:rsidP="00FF1285">
            <w:pPr>
              <w:spacing w:after="0" w:line="240" w:lineRule="auto"/>
              <w:rPr>
                <w:rFonts w:ascii="Arial Narrow" w:hAnsi="Arial Narrow"/>
              </w:rPr>
            </w:pPr>
          </w:p>
        </w:tc>
        <w:tc>
          <w:tcPr>
            <w:tcW w:w="5409" w:type="dxa"/>
            <w:gridSpan w:val="3"/>
          </w:tcPr>
          <w:p w:rsidR="00FF1285" w:rsidRPr="004A5938" w:rsidRDefault="00FF1285" w:rsidP="00FF1285">
            <w:pPr>
              <w:spacing w:after="0" w:line="240" w:lineRule="auto"/>
              <w:rPr>
                <w:rFonts w:ascii="Arial Narrow" w:hAnsi="Arial Narrow"/>
              </w:rPr>
            </w:pPr>
            <w:r w:rsidRPr="004A5938">
              <w:rPr>
                <w:rFonts w:ascii="Arial Narrow" w:hAnsi="Arial Narrow"/>
              </w:rPr>
              <w:t xml:space="preserve">Gorbachev’s Reforms (Glasnost/ Perestroika) </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1989 Revolutions: </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Poland- Solidarity </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Hungarian independence </w:t>
            </w:r>
          </w:p>
          <w:p w:rsidR="00FF1285" w:rsidRPr="004A5938" w:rsidRDefault="00FF1285" w:rsidP="00FF1285">
            <w:pPr>
              <w:spacing w:after="0" w:line="240" w:lineRule="auto"/>
              <w:rPr>
                <w:rFonts w:ascii="Arial Narrow" w:hAnsi="Arial Narrow"/>
              </w:rPr>
            </w:pPr>
            <w:r w:rsidRPr="004A5938">
              <w:rPr>
                <w:rFonts w:ascii="Arial Narrow" w:hAnsi="Arial Narrow"/>
              </w:rPr>
              <w:t>Reunification of Germany(fall of the wall)</w:t>
            </w:r>
          </w:p>
          <w:p w:rsidR="00FF1285" w:rsidRPr="004A5938" w:rsidRDefault="00FF1285" w:rsidP="00FF1285">
            <w:pPr>
              <w:spacing w:after="0" w:line="240" w:lineRule="auto"/>
              <w:rPr>
                <w:rFonts w:ascii="Arial Narrow" w:hAnsi="Arial Narrow"/>
              </w:rPr>
            </w:pPr>
            <w:r w:rsidRPr="004A5938">
              <w:rPr>
                <w:rFonts w:ascii="Arial Narrow" w:hAnsi="Arial Narrow"/>
              </w:rPr>
              <w:t xml:space="preserve">Velvet Revolution- Czechoslovakia </w:t>
            </w:r>
          </w:p>
          <w:p w:rsidR="00FF1285" w:rsidRPr="004A5938" w:rsidRDefault="00FF1285" w:rsidP="00FF1285">
            <w:pPr>
              <w:spacing w:after="0" w:line="240" w:lineRule="auto"/>
              <w:rPr>
                <w:rFonts w:ascii="Arial Narrow" w:hAnsi="Arial Narrow"/>
              </w:rPr>
            </w:pPr>
            <w:r w:rsidRPr="004A5938">
              <w:rPr>
                <w:rFonts w:ascii="Arial Narrow" w:hAnsi="Arial Narrow"/>
              </w:rPr>
              <w:t>Collapse of the Soviet Union</w:t>
            </w:r>
          </w:p>
        </w:tc>
      </w:tr>
    </w:tbl>
    <w:p w:rsidR="005774BB" w:rsidRDefault="005774BB" w:rsidP="00FF1285">
      <w:pPr>
        <w:pStyle w:val="NoSpacing"/>
        <w:jc w:val="center"/>
        <w:rPr>
          <w:rFonts w:ascii="Times New Roman" w:hAnsi="Times New Roman"/>
          <w:b/>
          <w:sz w:val="24"/>
          <w:szCs w:val="24"/>
        </w:rPr>
      </w:pPr>
    </w:p>
    <w:p w:rsidR="00FF1285" w:rsidRDefault="00FF1285" w:rsidP="00FF1285">
      <w:pPr>
        <w:pStyle w:val="NoSpacing"/>
        <w:jc w:val="center"/>
        <w:rPr>
          <w:rFonts w:ascii="Times New Roman" w:hAnsi="Times New Roman"/>
          <w:b/>
          <w:sz w:val="24"/>
          <w:szCs w:val="24"/>
        </w:rPr>
      </w:pPr>
    </w:p>
    <w:p w:rsidR="00FF1285" w:rsidRDefault="00FF1285" w:rsidP="00FF1285">
      <w:pPr>
        <w:pStyle w:val="NoSpacing"/>
        <w:jc w:val="center"/>
        <w:rPr>
          <w:rFonts w:ascii="Times New Roman" w:hAnsi="Times New Roman"/>
          <w:b/>
          <w:sz w:val="24"/>
          <w:szCs w:val="24"/>
        </w:rPr>
      </w:pPr>
    </w:p>
    <w:p w:rsidR="00FF1285" w:rsidRDefault="00FF1285" w:rsidP="00FF1285">
      <w:pPr>
        <w:pStyle w:val="NoSpacing"/>
        <w:jc w:val="center"/>
        <w:rPr>
          <w:rFonts w:ascii="Times New Roman" w:hAnsi="Times New Roman"/>
          <w:b/>
          <w:sz w:val="24"/>
          <w:szCs w:val="24"/>
        </w:rPr>
      </w:pPr>
      <w:bookmarkStart w:id="0" w:name="_GoBack"/>
      <w:bookmarkEnd w:id="0"/>
    </w:p>
    <w:p w:rsidR="005774BB" w:rsidRDefault="005774BB" w:rsidP="00FF1285">
      <w:pPr>
        <w:pStyle w:val="NoSpacing"/>
        <w:jc w:val="center"/>
        <w:rPr>
          <w:rFonts w:ascii="Times New Roman" w:hAnsi="Times New Roman"/>
          <w:b/>
          <w:sz w:val="28"/>
          <w:szCs w:val="28"/>
        </w:rPr>
      </w:pPr>
      <w:r w:rsidRPr="004740E9">
        <w:rPr>
          <w:rFonts w:ascii="Times New Roman" w:hAnsi="Times New Roman"/>
          <w:b/>
          <w:sz w:val="28"/>
          <w:szCs w:val="28"/>
        </w:rPr>
        <w:lastRenderedPageBreak/>
        <w:t xml:space="preserve">Debrief Questions: </w:t>
      </w:r>
      <w:r>
        <w:rPr>
          <w:rFonts w:ascii="Times New Roman" w:hAnsi="Times New Roman"/>
          <w:b/>
          <w:sz w:val="28"/>
          <w:szCs w:val="28"/>
        </w:rPr>
        <w:t>“</w:t>
      </w:r>
      <w:r w:rsidR="007D047D">
        <w:rPr>
          <w:rFonts w:ascii="Times New Roman" w:hAnsi="Times New Roman"/>
          <w:b/>
          <w:sz w:val="28"/>
          <w:szCs w:val="28"/>
        </w:rPr>
        <w:t>Cold War &amp; Recovery</w:t>
      </w:r>
      <w:r>
        <w:rPr>
          <w:rFonts w:ascii="Times New Roman" w:hAnsi="Times New Roman"/>
          <w:b/>
          <w:sz w:val="28"/>
          <w:szCs w:val="28"/>
        </w:rPr>
        <w:t>”</w:t>
      </w:r>
    </w:p>
    <w:p w:rsidR="005774BB" w:rsidRPr="004740E9" w:rsidRDefault="005774BB" w:rsidP="00FF1285">
      <w:pPr>
        <w:pStyle w:val="NoSpacing"/>
        <w:jc w:val="center"/>
        <w:rPr>
          <w:rFonts w:ascii="Times New Roman" w:hAnsi="Times New Roman"/>
          <w:b/>
          <w:sz w:val="28"/>
          <w:szCs w:val="28"/>
        </w:rPr>
      </w:pPr>
      <w:r>
        <w:rPr>
          <w:rFonts w:ascii="Times New Roman" w:hAnsi="Times New Roman"/>
          <w:b/>
          <w:sz w:val="28"/>
          <w:szCs w:val="28"/>
        </w:rPr>
        <w:t xml:space="preserve">(pgs. </w:t>
      </w:r>
      <w:r w:rsidR="004C49D3">
        <w:rPr>
          <w:rFonts w:ascii="Times New Roman" w:hAnsi="Times New Roman"/>
          <w:b/>
          <w:sz w:val="28"/>
          <w:szCs w:val="28"/>
        </w:rPr>
        <w:t>944</w:t>
      </w:r>
      <w:r>
        <w:rPr>
          <w:rFonts w:ascii="Times New Roman" w:hAnsi="Times New Roman"/>
          <w:b/>
          <w:sz w:val="28"/>
          <w:szCs w:val="28"/>
        </w:rPr>
        <w:t>)</w:t>
      </w:r>
    </w:p>
    <w:p w:rsidR="005774BB" w:rsidRPr="00DB2128" w:rsidRDefault="005774BB" w:rsidP="00FF1285">
      <w:pPr>
        <w:pStyle w:val="NoSpacing"/>
        <w:jc w:val="center"/>
        <w:rPr>
          <w:rFonts w:ascii="Times New Roman" w:hAnsi="Times New Roman"/>
          <w:b/>
          <w:sz w:val="20"/>
          <w:szCs w:val="20"/>
        </w:rPr>
      </w:pPr>
    </w:p>
    <w:p w:rsidR="005774BB" w:rsidRPr="000E498B" w:rsidRDefault="005774BB" w:rsidP="00FF1285">
      <w:pPr>
        <w:pStyle w:val="NoSpacing"/>
        <w:rPr>
          <w:rFonts w:ascii="Times New Roman" w:hAnsi="Times New Roman"/>
        </w:rPr>
      </w:pPr>
      <w:r w:rsidRPr="000E498B">
        <w:rPr>
          <w:rFonts w:ascii="Times New Roman" w:hAnsi="Times New Roman"/>
          <w:b/>
        </w:rPr>
        <w:t>Directions:</w:t>
      </w:r>
      <w:r w:rsidRPr="000E498B">
        <w:rPr>
          <w:rFonts w:ascii="Times New Roman" w:hAnsi="Times New Roman"/>
        </w:rPr>
        <w:t xml:space="preserve"> Your group will be given one or more of the following questions to address. As a group you are to discuss it, but individually you are to write the answer(s). Be prepared to explain your answer(s) to the class if called upon. Write your answer(s) in complete sentences unless noted.</w:t>
      </w:r>
    </w:p>
    <w:p w:rsidR="00D24DDE" w:rsidRPr="000E498B" w:rsidRDefault="00D24DDE" w:rsidP="00FF1285">
      <w:pPr>
        <w:pStyle w:val="NoSpacing"/>
        <w:rPr>
          <w:rFonts w:ascii="Times New Roman" w:hAnsi="Times New Roman"/>
          <w:sz w:val="21"/>
          <w:szCs w:val="21"/>
        </w:rPr>
      </w:pPr>
    </w:p>
    <w:p w:rsidR="00FB08E9" w:rsidRDefault="00E43C4F" w:rsidP="00FF1285">
      <w:pPr>
        <w:pStyle w:val="NoSpacing"/>
        <w:numPr>
          <w:ilvl w:val="0"/>
          <w:numId w:val="1"/>
        </w:numPr>
        <w:rPr>
          <w:rFonts w:ascii="Times New Roman" w:hAnsi="Times New Roman"/>
        </w:rPr>
      </w:pPr>
      <w:r>
        <w:rPr>
          <w:rFonts w:ascii="Times New Roman" w:hAnsi="Times New Roman"/>
        </w:rPr>
        <w:t>Explain the “human costs” of the war.</w:t>
      </w:r>
    </w:p>
    <w:p w:rsidR="00E43C4F" w:rsidRDefault="00E43C4F" w:rsidP="00FF1285">
      <w:pPr>
        <w:pStyle w:val="NoSpacing"/>
        <w:numPr>
          <w:ilvl w:val="0"/>
          <w:numId w:val="1"/>
        </w:numPr>
        <w:rPr>
          <w:rFonts w:ascii="Times New Roman" w:hAnsi="Times New Roman"/>
        </w:rPr>
      </w:pPr>
      <w:r>
        <w:rPr>
          <w:rFonts w:ascii="Times New Roman" w:hAnsi="Times New Roman"/>
        </w:rPr>
        <w:t>Describe the plight of the “displaced person”</w:t>
      </w:r>
      <w:r w:rsidR="00C25AA8">
        <w:rPr>
          <w:rFonts w:ascii="Times New Roman" w:hAnsi="Times New Roman"/>
        </w:rPr>
        <w:t xml:space="preserve"> after war</w:t>
      </w:r>
      <w:r>
        <w:rPr>
          <w:rFonts w:ascii="Times New Roman" w:hAnsi="Times New Roman"/>
        </w:rPr>
        <w:t>.</w:t>
      </w:r>
    </w:p>
    <w:p w:rsidR="00E43C4F" w:rsidRDefault="00C25AA8" w:rsidP="00FF1285">
      <w:pPr>
        <w:pStyle w:val="NoSpacing"/>
        <w:numPr>
          <w:ilvl w:val="0"/>
          <w:numId w:val="1"/>
        </w:numPr>
        <w:rPr>
          <w:rFonts w:ascii="Times New Roman" w:hAnsi="Times New Roman"/>
        </w:rPr>
      </w:pPr>
      <w:r>
        <w:rPr>
          <w:rFonts w:ascii="Times New Roman" w:hAnsi="Times New Roman"/>
        </w:rPr>
        <w:t>What were the Nuremberg Trials? Explain their significance.</w:t>
      </w:r>
    </w:p>
    <w:p w:rsidR="00E43C4F" w:rsidRDefault="00E43C4F" w:rsidP="00FF1285">
      <w:pPr>
        <w:pStyle w:val="NoSpacing"/>
        <w:numPr>
          <w:ilvl w:val="0"/>
          <w:numId w:val="1"/>
        </w:numPr>
        <w:rPr>
          <w:rFonts w:ascii="Times New Roman" w:hAnsi="Times New Roman"/>
        </w:rPr>
      </w:pPr>
      <w:r>
        <w:rPr>
          <w:rFonts w:ascii="Times New Roman" w:hAnsi="Times New Roman"/>
        </w:rPr>
        <w:t>What was discussed at each of the following and what was significant:</w:t>
      </w:r>
    </w:p>
    <w:p w:rsidR="00E43C4F" w:rsidRDefault="00E43C4F" w:rsidP="00FF1285">
      <w:pPr>
        <w:pStyle w:val="NoSpacing"/>
        <w:numPr>
          <w:ilvl w:val="0"/>
          <w:numId w:val="2"/>
        </w:numPr>
        <w:rPr>
          <w:rFonts w:ascii="Times New Roman" w:hAnsi="Times New Roman"/>
        </w:rPr>
      </w:pPr>
      <w:r>
        <w:rPr>
          <w:rFonts w:ascii="Times New Roman" w:hAnsi="Times New Roman"/>
        </w:rPr>
        <w:t>Tehran Conference</w:t>
      </w:r>
    </w:p>
    <w:p w:rsidR="00E43C4F" w:rsidRDefault="00E43C4F" w:rsidP="00FF1285">
      <w:pPr>
        <w:pStyle w:val="NoSpacing"/>
        <w:numPr>
          <w:ilvl w:val="0"/>
          <w:numId w:val="2"/>
        </w:numPr>
        <w:rPr>
          <w:rFonts w:ascii="Times New Roman" w:hAnsi="Times New Roman"/>
        </w:rPr>
      </w:pPr>
      <w:r>
        <w:rPr>
          <w:rFonts w:ascii="Times New Roman" w:hAnsi="Times New Roman"/>
        </w:rPr>
        <w:t>Yalta Conference</w:t>
      </w:r>
    </w:p>
    <w:p w:rsidR="00E43C4F" w:rsidRDefault="00E43C4F" w:rsidP="00FF1285">
      <w:pPr>
        <w:pStyle w:val="NoSpacing"/>
        <w:numPr>
          <w:ilvl w:val="0"/>
          <w:numId w:val="2"/>
        </w:numPr>
        <w:rPr>
          <w:rFonts w:ascii="Times New Roman" w:hAnsi="Times New Roman"/>
        </w:rPr>
      </w:pPr>
      <w:r>
        <w:rPr>
          <w:rFonts w:ascii="Times New Roman" w:hAnsi="Times New Roman"/>
        </w:rPr>
        <w:t>Potsdam Conference</w:t>
      </w:r>
    </w:p>
    <w:p w:rsidR="00E43C4F" w:rsidRDefault="00C25AA8" w:rsidP="00FF1285">
      <w:pPr>
        <w:pStyle w:val="NoSpacing"/>
        <w:numPr>
          <w:ilvl w:val="0"/>
          <w:numId w:val="1"/>
        </w:numPr>
        <w:rPr>
          <w:rFonts w:ascii="Times New Roman" w:hAnsi="Times New Roman"/>
        </w:rPr>
      </w:pPr>
      <w:r>
        <w:rPr>
          <w:rFonts w:ascii="Times New Roman" w:hAnsi="Times New Roman"/>
        </w:rPr>
        <w:t>Analyze the two sides of the Iron Curtain.</w:t>
      </w:r>
    </w:p>
    <w:p w:rsidR="0019719F" w:rsidRDefault="00C25AA8" w:rsidP="00FF1285">
      <w:pPr>
        <w:pStyle w:val="NoSpacing"/>
        <w:numPr>
          <w:ilvl w:val="0"/>
          <w:numId w:val="1"/>
        </w:numPr>
        <w:rPr>
          <w:rFonts w:ascii="Times New Roman" w:hAnsi="Times New Roman"/>
        </w:rPr>
      </w:pPr>
      <w:r>
        <w:rPr>
          <w:rFonts w:ascii="Times New Roman" w:hAnsi="Times New Roman"/>
        </w:rPr>
        <w:t>Explain how were the goals of the Truman Doctrine and Marshall Plan similar and different?</w:t>
      </w:r>
    </w:p>
    <w:p w:rsidR="00E43C4F" w:rsidRDefault="00E43C4F" w:rsidP="00FF1285">
      <w:pPr>
        <w:pStyle w:val="NoSpacing"/>
        <w:numPr>
          <w:ilvl w:val="0"/>
          <w:numId w:val="1"/>
        </w:numPr>
        <w:rPr>
          <w:rFonts w:ascii="Times New Roman" w:hAnsi="Times New Roman"/>
        </w:rPr>
      </w:pPr>
      <w:r w:rsidRPr="00E43C4F">
        <w:rPr>
          <w:rFonts w:ascii="Times New Roman" w:hAnsi="Times New Roman"/>
        </w:rPr>
        <w:t>What was t</w:t>
      </w:r>
      <w:r>
        <w:rPr>
          <w:rFonts w:ascii="Times New Roman" w:hAnsi="Times New Roman"/>
        </w:rPr>
        <w:t>he Berlin Airlift, and how did it impact on Soviet/West relations?</w:t>
      </w:r>
    </w:p>
    <w:p w:rsidR="00E43C4F" w:rsidRDefault="00E43C4F" w:rsidP="00FF1285">
      <w:pPr>
        <w:pStyle w:val="NoSpacing"/>
        <w:numPr>
          <w:ilvl w:val="0"/>
          <w:numId w:val="1"/>
        </w:numPr>
        <w:rPr>
          <w:rFonts w:ascii="Times New Roman" w:hAnsi="Times New Roman"/>
        </w:rPr>
      </w:pPr>
      <w:r>
        <w:rPr>
          <w:rFonts w:ascii="Times New Roman" w:hAnsi="Times New Roman"/>
        </w:rPr>
        <w:t>Describe the “Christian Democrats” and their impact on Europe.</w:t>
      </w:r>
    </w:p>
    <w:p w:rsidR="00E43C4F" w:rsidRDefault="00E43C4F" w:rsidP="00FF1285">
      <w:pPr>
        <w:pStyle w:val="NoSpacing"/>
        <w:numPr>
          <w:ilvl w:val="0"/>
          <w:numId w:val="1"/>
        </w:numPr>
        <w:rPr>
          <w:rFonts w:ascii="Times New Roman" w:hAnsi="Times New Roman"/>
        </w:rPr>
      </w:pPr>
      <w:r>
        <w:rPr>
          <w:rFonts w:ascii="Times New Roman" w:hAnsi="Times New Roman"/>
        </w:rPr>
        <w:t>How did the Common Market (EEC) help Western Europe in the 1950s?</w:t>
      </w:r>
    </w:p>
    <w:p w:rsidR="004C49D3" w:rsidRDefault="004C49D3" w:rsidP="00FF1285">
      <w:pPr>
        <w:pStyle w:val="NoSpacing"/>
        <w:numPr>
          <w:ilvl w:val="0"/>
          <w:numId w:val="1"/>
        </w:numPr>
        <w:rPr>
          <w:rFonts w:ascii="Times New Roman" w:hAnsi="Times New Roman"/>
        </w:rPr>
      </w:pPr>
      <w:r>
        <w:rPr>
          <w:rFonts w:ascii="Times New Roman" w:hAnsi="Times New Roman"/>
        </w:rPr>
        <w:t xml:space="preserve">Explain the impact of the consumer revolution. </w:t>
      </w:r>
    </w:p>
    <w:p w:rsidR="004C49D3" w:rsidRDefault="004C49D3" w:rsidP="00FF1285">
      <w:pPr>
        <w:pStyle w:val="NoSpacing"/>
        <w:jc w:val="center"/>
        <w:rPr>
          <w:rFonts w:ascii="Times New Roman" w:hAnsi="Times New Roman"/>
          <w:b/>
          <w:sz w:val="28"/>
          <w:szCs w:val="28"/>
        </w:rPr>
      </w:pPr>
      <w:r w:rsidRPr="004740E9">
        <w:rPr>
          <w:rFonts w:ascii="Times New Roman" w:hAnsi="Times New Roman"/>
          <w:b/>
          <w:sz w:val="28"/>
          <w:szCs w:val="28"/>
        </w:rPr>
        <w:t xml:space="preserve">Debrief Questions: </w:t>
      </w:r>
      <w:r>
        <w:rPr>
          <w:rFonts w:ascii="Times New Roman" w:hAnsi="Times New Roman"/>
          <w:b/>
          <w:sz w:val="28"/>
          <w:szCs w:val="28"/>
        </w:rPr>
        <w:t>“Eastern Bloc”</w:t>
      </w:r>
    </w:p>
    <w:p w:rsidR="004C49D3" w:rsidRPr="004740E9" w:rsidRDefault="004C49D3" w:rsidP="00FF1285">
      <w:pPr>
        <w:pStyle w:val="NoSpacing"/>
        <w:jc w:val="center"/>
        <w:rPr>
          <w:rFonts w:ascii="Times New Roman" w:hAnsi="Times New Roman"/>
          <w:b/>
          <w:sz w:val="28"/>
          <w:szCs w:val="28"/>
        </w:rPr>
      </w:pPr>
      <w:r>
        <w:rPr>
          <w:rFonts w:ascii="Times New Roman" w:hAnsi="Times New Roman"/>
          <w:b/>
          <w:sz w:val="28"/>
          <w:szCs w:val="28"/>
        </w:rPr>
        <w:t>(pgs. 956-963)</w:t>
      </w:r>
    </w:p>
    <w:p w:rsidR="004C49D3" w:rsidRPr="00DB2128" w:rsidRDefault="004C49D3" w:rsidP="00FF1285">
      <w:pPr>
        <w:pStyle w:val="NoSpacing"/>
        <w:jc w:val="center"/>
        <w:rPr>
          <w:rFonts w:ascii="Times New Roman" w:hAnsi="Times New Roman"/>
          <w:b/>
          <w:sz w:val="20"/>
          <w:szCs w:val="20"/>
        </w:rPr>
      </w:pPr>
    </w:p>
    <w:p w:rsidR="004C49D3" w:rsidRDefault="004C49D3" w:rsidP="00FF1285">
      <w:pPr>
        <w:pStyle w:val="NoSpacing"/>
        <w:rPr>
          <w:rFonts w:ascii="Times New Roman" w:hAnsi="Times New Roman"/>
        </w:rPr>
      </w:pPr>
      <w:r w:rsidRPr="000E498B">
        <w:rPr>
          <w:rFonts w:ascii="Times New Roman" w:hAnsi="Times New Roman"/>
          <w:b/>
        </w:rPr>
        <w:t>Directions:</w:t>
      </w:r>
      <w:r w:rsidRPr="000E498B">
        <w:rPr>
          <w:rFonts w:ascii="Times New Roman" w:hAnsi="Times New Roman"/>
        </w:rPr>
        <w:t xml:space="preserve"> Your group will be given one or more of the following questions to address. As a group you are to discuss it, but individually you are to write the answer(s). Be prepared to explain your answer(s) to the class if called upon. Write your answer(s) in complete sentences unless noted.</w:t>
      </w:r>
    </w:p>
    <w:p w:rsidR="004C49D3" w:rsidRPr="000E498B" w:rsidRDefault="004C49D3" w:rsidP="00FF1285">
      <w:pPr>
        <w:pStyle w:val="NoSpacing"/>
        <w:rPr>
          <w:rFonts w:ascii="Times New Roman" w:hAnsi="Times New Roman"/>
        </w:rPr>
      </w:pPr>
    </w:p>
    <w:p w:rsidR="004C49D3" w:rsidRDefault="004C49D3" w:rsidP="00FF1285">
      <w:pPr>
        <w:pStyle w:val="NoSpacing"/>
        <w:numPr>
          <w:ilvl w:val="0"/>
          <w:numId w:val="1"/>
        </w:numPr>
        <w:rPr>
          <w:rFonts w:ascii="Times New Roman" w:hAnsi="Times New Roman"/>
        </w:rPr>
      </w:pPr>
      <w:r>
        <w:rPr>
          <w:rFonts w:ascii="Times New Roman" w:hAnsi="Times New Roman"/>
        </w:rPr>
        <w:t>Which countries were parts of the Soviet’s East Bloc?</w:t>
      </w:r>
    </w:p>
    <w:p w:rsidR="004C49D3" w:rsidRDefault="004C49D3" w:rsidP="00FF1285">
      <w:pPr>
        <w:pStyle w:val="NoSpacing"/>
        <w:numPr>
          <w:ilvl w:val="0"/>
          <w:numId w:val="1"/>
        </w:numPr>
        <w:rPr>
          <w:rFonts w:ascii="Times New Roman" w:hAnsi="Times New Roman"/>
        </w:rPr>
      </w:pPr>
      <w:r>
        <w:rPr>
          <w:rFonts w:ascii="Times New Roman" w:hAnsi="Times New Roman"/>
        </w:rPr>
        <w:t>Explain who Josip Broz Tito was and why Yugoslavia was different.</w:t>
      </w:r>
    </w:p>
    <w:p w:rsidR="004C49D3" w:rsidRDefault="004C49D3" w:rsidP="00FF1285">
      <w:pPr>
        <w:pStyle w:val="NoSpacing"/>
        <w:numPr>
          <w:ilvl w:val="0"/>
          <w:numId w:val="1"/>
        </w:numPr>
        <w:rPr>
          <w:rFonts w:ascii="Times New Roman" w:hAnsi="Times New Roman"/>
        </w:rPr>
      </w:pPr>
      <w:r>
        <w:rPr>
          <w:rFonts w:ascii="Times New Roman" w:hAnsi="Times New Roman"/>
        </w:rPr>
        <w:t>Describe “de-Stalinization” and its impact on the Soviet Union.</w:t>
      </w:r>
    </w:p>
    <w:p w:rsidR="004C49D3" w:rsidRDefault="004C49D3" w:rsidP="00FF1285">
      <w:pPr>
        <w:pStyle w:val="NoSpacing"/>
        <w:numPr>
          <w:ilvl w:val="0"/>
          <w:numId w:val="1"/>
        </w:numPr>
        <w:rPr>
          <w:rFonts w:ascii="Times New Roman" w:hAnsi="Times New Roman"/>
        </w:rPr>
      </w:pPr>
      <w:r>
        <w:rPr>
          <w:rFonts w:ascii="Times New Roman" w:hAnsi="Times New Roman"/>
        </w:rPr>
        <w:t>Discuss what happened when Hungary tried to pull out of the Warsaw Pact.</w:t>
      </w:r>
    </w:p>
    <w:p w:rsidR="004C49D3" w:rsidRPr="00393371" w:rsidRDefault="004C49D3" w:rsidP="00FF1285">
      <w:pPr>
        <w:pStyle w:val="NoSpacing"/>
        <w:numPr>
          <w:ilvl w:val="0"/>
          <w:numId w:val="1"/>
        </w:numPr>
        <w:rPr>
          <w:rFonts w:ascii="Times New Roman" w:hAnsi="Times New Roman"/>
        </w:rPr>
      </w:pPr>
      <w:r>
        <w:rPr>
          <w:rFonts w:ascii="Times New Roman" w:hAnsi="Times New Roman"/>
        </w:rPr>
        <w:t>In what ways was Brezhnev a regression?</w:t>
      </w:r>
    </w:p>
    <w:p w:rsidR="004C49D3" w:rsidRDefault="004C49D3" w:rsidP="00FF1285">
      <w:pPr>
        <w:pStyle w:val="NoSpacing"/>
        <w:rPr>
          <w:rFonts w:ascii="Times New Roman" w:hAnsi="Times New Roman"/>
        </w:rPr>
      </w:pPr>
    </w:p>
    <w:p w:rsidR="004C49D3" w:rsidRPr="00393371" w:rsidRDefault="004C49D3" w:rsidP="00FF1285">
      <w:pPr>
        <w:pStyle w:val="NoSpacing"/>
        <w:rPr>
          <w:rFonts w:ascii="Times New Roman" w:hAnsi="Times New Roman"/>
        </w:rPr>
      </w:pPr>
      <w:r>
        <w:rPr>
          <w:rFonts w:ascii="Times New Roman" w:hAnsi="Times New Roman"/>
        </w:rPr>
        <w:t>P961- “Kitchen Debate 1 +2</w:t>
      </w:r>
    </w:p>
    <w:sectPr w:rsidR="004C49D3" w:rsidRPr="00393371" w:rsidSect="00FB0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7279"/>
    <w:multiLevelType w:val="hybridMultilevel"/>
    <w:tmpl w:val="C9BEF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67320"/>
    <w:multiLevelType w:val="multilevel"/>
    <w:tmpl w:val="A27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757"/>
    <w:multiLevelType w:val="multilevel"/>
    <w:tmpl w:val="9CEA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F098F"/>
    <w:multiLevelType w:val="multilevel"/>
    <w:tmpl w:val="A40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82230"/>
    <w:multiLevelType w:val="hybridMultilevel"/>
    <w:tmpl w:val="996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8752C"/>
    <w:multiLevelType w:val="hybridMultilevel"/>
    <w:tmpl w:val="EFEE2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9B0B81"/>
    <w:multiLevelType w:val="multilevel"/>
    <w:tmpl w:val="F69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F0F9E"/>
    <w:multiLevelType w:val="hybridMultilevel"/>
    <w:tmpl w:val="5FDAA3AE"/>
    <w:lvl w:ilvl="0" w:tplc="C9A2DD84">
      <w:start w:val="1"/>
      <w:numFmt w:val="decimal"/>
      <w:lvlText w:val="%1."/>
      <w:lvlJc w:val="left"/>
      <w:pPr>
        <w:tabs>
          <w:tab w:val="num" w:pos="345"/>
        </w:tabs>
        <w:ind w:left="345" w:hanging="360"/>
      </w:pPr>
    </w:lvl>
    <w:lvl w:ilvl="1" w:tplc="04090001">
      <w:start w:val="1"/>
      <w:numFmt w:val="bullet"/>
      <w:lvlText w:val=""/>
      <w:lvlJc w:val="left"/>
      <w:pPr>
        <w:tabs>
          <w:tab w:val="num" w:pos="1065"/>
        </w:tabs>
        <w:ind w:left="106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A86089"/>
    <w:multiLevelType w:val="hybridMultilevel"/>
    <w:tmpl w:val="83E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00"/>
    <w:rsid w:val="000232CB"/>
    <w:rsid w:val="00056144"/>
    <w:rsid w:val="00060C56"/>
    <w:rsid w:val="00075663"/>
    <w:rsid w:val="000817AB"/>
    <w:rsid w:val="00083867"/>
    <w:rsid w:val="000A2BB5"/>
    <w:rsid w:val="000A7D4C"/>
    <w:rsid w:val="000B1073"/>
    <w:rsid w:val="000C6344"/>
    <w:rsid w:val="000E498B"/>
    <w:rsid w:val="000F2276"/>
    <w:rsid w:val="00105296"/>
    <w:rsid w:val="001247A6"/>
    <w:rsid w:val="00135491"/>
    <w:rsid w:val="0013606C"/>
    <w:rsid w:val="00141242"/>
    <w:rsid w:val="001445D2"/>
    <w:rsid w:val="00164AAC"/>
    <w:rsid w:val="00172F4F"/>
    <w:rsid w:val="001775ED"/>
    <w:rsid w:val="00185173"/>
    <w:rsid w:val="0019719F"/>
    <w:rsid w:val="001A21AD"/>
    <w:rsid w:val="001B1403"/>
    <w:rsid w:val="001F62D7"/>
    <w:rsid w:val="0020578F"/>
    <w:rsid w:val="002372BA"/>
    <w:rsid w:val="00251E1F"/>
    <w:rsid w:val="0025653F"/>
    <w:rsid w:val="0026101A"/>
    <w:rsid w:val="00263858"/>
    <w:rsid w:val="002949A7"/>
    <w:rsid w:val="002D5681"/>
    <w:rsid w:val="002D5AF9"/>
    <w:rsid w:val="002E0293"/>
    <w:rsid w:val="002E14DD"/>
    <w:rsid w:val="002F63A2"/>
    <w:rsid w:val="003367EB"/>
    <w:rsid w:val="00362943"/>
    <w:rsid w:val="00363FD0"/>
    <w:rsid w:val="0038466C"/>
    <w:rsid w:val="00393371"/>
    <w:rsid w:val="003B2878"/>
    <w:rsid w:val="003B4A2C"/>
    <w:rsid w:val="003F6102"/>
    <w:rsid w:val="003F7ECC"/>
    <w:rsid w:val="00416558"/>
    <w:rsid w:val="00452BC9"/>
    <w:rsid w:val="0046396A"/>
    <w:rsid w:val="004740E9"/>
    <w:rsid w:val="00477AF1"/>
    <w:rsid w:val="004B7573"/>
    <w:rsid w:val="004C49D3"/>
    <w:rsid w:val="004E7D31"/>
    <w:rsid w:val="004F34FF"/>
    <w:rsid w:val="005265DB"/>
    <w:rsid w:val="00537574"/>
    <w:rsid w:val="00545122"/>
    <w:rsid w:val="00546A6E"/>
    <w:rsid w:val="005632D9"/>
    <w:rsid w:val="005744F6"/>
    <w:rsid w:val="00574DC8"/>
    <w:rsid w:val="005774BB"/>
    <w:rsid w:val="00587933"/>
    <w:rsid w:val="00594656"/>
    <w:rsid w:val="00596189"/>
    <w:rsid w:val="005A2748"/>
    <w:rsid w:val="005A71C8"/>
    <w:rsid w:val="005C3A4D"/>
    <w:rsid w:val="005D437E"/>
    <w:rsid w:val="005F3A62"/>
    <w:rsid w:val="005F3E63"/>
    <w:rsid w:val="006031B1"/>
    <w:rsid w:val="00633DF3"/>
    <w:rsid w:val="00634C6B"/>
    <w:rsid w:val="006422AF"/>
    <w:rsid w:val="00690A10"/>
    <w:rsid w:val="006A75FC"/>
    <w:rsid w:val="006A7637"/>
    <w:rsid w:val="006E428F"/>
    <w:rsid w:val="006E65B0"/>
    <w:rsid w:val="006E66A8"/>
    <w:rsid w:val="006E6E5F"/>
    <w:rsid w:val="007403F8"/>
    <w:rsid w:val="00756816"/>
    <w:rsid w:val="0078750B"/>
    <w:rsid w:val="00797C33"/>
    <w:rsid w:val="007A1957"/>
    <w:rsid w:val="007A5045"/>
    <w:rsid w:val="007C49D1"/>
    <w:rsid w:val="007C656B"/>
    <w:rsid w:val="007D047D"/>
    <w:rsid w:val="007D5453"/>
    <w:rsid w:val="007E0241"/>
    <w:rsid w:val="00805535"/>
    <w:rsid w:val="0080736C"/>
    <w:rsid w:val="0081057D"/>
    <w:rsid w:val="0082695C"/>
    <w:rsid w:val="00837756"/>
    <w:rsid w:val="008529EE"/>
    <w:rsid w:val="008529F8"/>
    <w:rsid w:val="00855EF1"/>
    <w:rsid w:val="0085693F"/>
    <w:rsid w:val="0088569B"/>
    <w:rsid w:val="008A28AB"/>
    <w:rsid w:val="008D366B"/>
    <w:rsid w:val="008E12B7"/>
    <w:rsid w:val="00900DCF"/>
    <w:rsid w:val="00927A42"/>
    <w:rsid w:val="009745E5"/>
    <w:rsid w:val="009852C9"/>
    <w:rsid w:val="00987D29"/>
    <w:rsid w:val="009A33A1"/>
    <w:rsid w:val="009D2500"/>
    <w:rsid w:val="009D38D6"/>
    <w:rsid w:val="009D5811"/>
    <w:rsid w:val="009D7179"/>
    <w:rsid w:val="009E7970"/>
    <w:rsid w:val="00A00910"/>
    <w:rsid w:val="00A143CC"/>
    <w:rsid w:val="00A503FB"/>
    <w:rsid w:val="00A63118"/>
    <w:rsid w:val="00A80A4F"/>
    <w:rsid w:val="00AA3BB5"/>
    <w:rsid w:val="00AA46A1"/>
    <w:rsid w:val="00AA504C"/>
    <w:rsid w:val="00AB3F00"/>
    <w:rsid w:val="00B01548"/>
    <w:rsid w:val="00B05CDF"/>
    <w:rsid w:val="00B121A8"/>
    <w:rsid w:val="00B237EF"/>
    <w:rsid w:val="00B37455"/>
    <w:rsid w:val="00B412B1"/>
    <w:rsid w:val="00B70417"/>
    <w:rsid w:val="00B727DF"/>
    <w:rsid w:val="00B81365"/>
    <w:rsid w:val="00B87E30"/>
    <w:rsid w:val="00B9693B"/>
    <w:rsid w:val="00BA1D85"/>
    <w:rsid w:val="00BB20F8"/>
    <w:rsid w:val="00BB4C46"/>
    <w:rsid w:val="00BE49CB"/>
    <w:rsid w:val="00BF1405"/>
    <w:rsid w:val="00C07D6F"/>
    <w:rsid w:val="00C217E4"/>
    <w:rsid w:val="00C25AA8"/>
    <w:rsid w:val="00C2793A"/>
    <w:rsid w:val="00C3621F"/>
    <w:rsid w:val="00C71E80"/>
    <w:rsid w:val="00C731DA"/>
    <w:rsid w:val="00C8277F"/>
    <w:rsid w:val="00C82A7C"/>
    <w:rsid w:val="00CA1495"/>
    <w:rsid w:val="00CA556F"/>
    <w:rsid w:val="00CA7091"/>
    <w:rsid w:val="00CB3E45"/>
    <w:rsid w:val="00CC0FB2"/>
    <w:rsid w:val="00CD232B"/>
    <w:rsid w:val="00CD65FE"/>
    <w:rsid w:val="00CE55BF"/>
    <w:rsid w:val="00CE736A"/>
    <w:rsid w:val="00D06DEA"/>
    <w:rsid w:val="00D23036"/>
    <w:rsid w:val="00D24DDE"/>
    <w:rsid w:val="00D3313F"/>
    <w:rsid w:val="00D3537D"/>
    <w:rsid w:val="00D422AC"/>
    <w:rsid w:val="00D55577"/>
    <w:rsid w:val="00D668CD"/>
    <w:rsid w:val="00DA4471"/>
    <w:rsid w:val="00DB2128"/>
    <w:rsid w:val="00DC2D63"/>
    <w:rsid w:val="00E13540"/>
    <w:rsid w:val="00E278E1"/>
    <w:rsid w:val="00E31067"/>
    <w:rsid w:val="00E411C5"/>
    <w:rsid w:val="00E42B29"/>
    <w:rsid w:val="00E43C4F"/>
    <w:rsid w:val="00E572BF"/>
    <w:rsid w:val="00EB144F"/>
    <w:rsid w:val="00EC7E51"/>
    <w:rsid w:val="00EE243B"/>
    <w:rsid w:val="00EF5CCB"/>
    <w:rsid w:val="00F116FA"/>
    <w:rsid w:val="00F145B5"/>
    <w:rsid w:val="00F42BB1"/>
    <w:rsid w:val="00F47C30"/>
    <w:rsid w:val="00F54F36"/>
    <w:rsid w:val="00F60283"/>
    <w:rsid w:val="00F67E3F"/>
    <w:rsid w:val="00F86CDE"/>
    <w:rsid w:val="00FB08E9"/>
    <w:rsid w:val="00FD18E3"/>
    <w:rsid w:val="00FF085A"/>
    <w:rsid w:val="00FF1285"/>
    <w:rsid w:val="00FF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500"/>
    <w:rPr>
      <w:sz w:val="22"/>
      <w:szCs w:val="22"/>
    </w:rPr>
  </w:style>
  <w:style w:type="paragraph" w:styleId="ListParagraph">
    <w:name w:val="List Paragraph"/>
    <w:basedOn w:val="Normal"/>
    <w:uiPriority w:val="34"/>
    <w:qFormat/>
    <w:rsid w:val="00B121A8"/>
    <w:pPr>
      <w:ind w:left="720"/>
      <w:contextualSpacing/>
    </w:pPr>
  </w:style>
  <w:style w:type="table" w:styleId="TableGrid">
    <w:name w:val="Table Grid"/>
    <w:basedOn w:val="TableNormal"/>
    <w:uiPriority w:val="39"/>
    <w:rsid w:val="00DB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500"/>
    <w:rPr>
      <w:sz w:val="22"/>
      <w:szCs w:val="22"/>
    </w:rPr>
  </w:style>
  <w:style w:type="paragraph" w:styleId="ListParagraph">
    <w:name w:val="List Paragraph"/>
    <w:basedOn w:val="Normal"/>
    <w:uiPriority w:val="34"/>
    <w:qFormat/>
    <w:rsid w:val="00B121A8"/>
    <w:pPr>
      <w:ind w:left="720"/>
      <w:contextualSpacing/>
    </w:pPr>
  </w:style>
  <w:style w:type="table" w:styleId="TableGrid">
    <w:name w:val="Table Grid"/>
    <w:basedOn w:val="TableNormal"/>
    <w:uiPriority w:val="39"/>
    <w:rsid w:val="00DB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 Benito High School</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Peter</cp:lastModifiedBy>
  <cp:revision>3</cp:revision>
  <cp:lastPrinted>2018-03-28T01:15:00Z</cp:lastPrinted>
  <dcterms:created xsi:type="dcterms:W3CDTF">2018-03-28T01:16:00Z</dcterms:created>
  <dcterms:modified xsi:type="dcterms:W3CDTF">2018-04-10T18:21:00Z</dcterms:modified>
</cp:coreProperties>
</file>